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A31B7A" w14:textId="77777777" w:rsidR="002B46D1" w:rsidRDefault="002B46D1" w:rsidP="0007452F">
      <w:bookmarkStart w:id="0" w:name="_GoBack"/>
      <w:bookmarkEnd w:id="0"/>
    </w:p>
    <w:p w14:paraId="2061EF5D" w14:textId="77777777" w:rsidR="00DB14A0" w:rsidRDefault="00DB14A0" w:rsidP="0007452F"/>
    <w:p w14:paraId="682886AB" w14:textId="77777777" w:rsidR="002B46D1" w:rsidRPr="008A4A66" w:rsidRDefault="002B46D1" w:rsidP="0007452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1"/>
        <w:gridCol w:w="6843"/>
      </w:tblGrid>
      <w:tr w:rsidR="002B46D1" w14:paraId="4E6A0E35" w14:textId="77777777" w:rsidTr="00DE72C5">
        <w:trPr>
          <w:trHeight w:val="70"/>
        </w:trPr>
        <w:tc>
          <w:tcPr>
            <w:tcW w:w="2502" w:type="dxa"/>
            <w:noWrap/>
            <w:tcMar>
              <w:left w:w="0" w:type="dxa"/>
              <w:right w:w="0" w:type="dxa"/>
            </w:tcMar>
            <w:vAlign w:val="center"/>
          </w:tcPr>
          <w:p w14:paraId="75C33DB0" w14:textId="414637E0" w:rsidR="00AD74CA" w:rsidRDefault="008D711A" w:rsidP="00DE72C5">
            <w:pPr>
              <w:jc w:val="center"/>
            </w:pPr>
            <w:r>
              <w:rPr>
                <w:noProof/>
                <w:lang w:eastAsia="en-GB"/>
              </w:rPr>
              <w:drawing>
                <wp:inline distT="0" distB="0" distL="0" distR="0" wp14:anchorId="1B719D7A" wp14:editId="70B32384">
                  <wp:extent cx="1428750" cy="978490"/>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ogo_ips.png"/>
                          <pic:cNvPicPr/>
                        </pic:nvPicPr>
                        <pic:blipFill rotWithShape="1">
                          <a:blip r:embed="rId8" cstate="print">
                            <a:extLst>
                              <a:ext uri="{28A0092B-C50C-407E-A947-70E740481C1C}">
                                <a14:useLocalDpi xmlns:a14="http://schemas.microsoft.com/office/drawing/2010/main" val="0"/>
                              </a:ext>
                            </a:extLst>
                          </a:blip>
                          <a:srcRect l="27614" t="19137" r="16090" b="26394"/>
                          <a:stretch/>
                        </pic:blipFill>
                        <pic:spPr bwMode="auto">
                          <a:xfrm>
                            <a:off x="0" y="0"/>
                            <a:ext cx="1461622" cy="1001003"/>
                          </a:xfrm>
                          <a:prstGeom prst="rect">
                            <a:avLst/>
                          </a:prstGeom>
                          <a:ln>
                            <a:noFill/>
                          </a:ln>
                          <a:extLst>
                            <a:ext uri="{53640926-AAD7-44D8-BBD7-CCE9431645EC}">
                              <a14:shadowObscured xmlns:a14="http://schemas.microsoft.com/office/drawing/2010/main"/>
                            </a:ext>
                          </a:extLst>
                        </pic:spPr>
                      </pic:pic>
                    </a:graphicData>
                  </a:graphic>
                </wp:inline>
              </w:drawing>
            </w:r>
          </w:p>
        </w:tc>
        <w:tc>
          <w:tcPr>
            <w:tcW w:w="6852" w:type="dxa"/>
            <w:noWrap/>
            <w:tcMar>
              <w:left w:w="227" w:type="dxa"/>
              <w:right w:w="0" w:type="dxa"/>
            </w:tcMar>
            <w:vAlign w:val="center"/>
          </w:tcPr>
          <w:p w14:paraId="5E227488" w14:textId="77777777" w:rsidR="002B46D1" w:rsidRPr="002B46D1" w:rsidRDefault="002B46D1" w:rsidP="00AD74CA">
            <w:pPr>
              <w:pStyle w:val="TitleHeading"/>
              <w:spacing w:before="200" w:after="200" w:line="240" w:lineRule="auto"/>
              <w:jc w:val="both"/>
              <w:rPr>
                <w:sz w:val="40"/>
                <w:szCs w:val="36"/>
              </w:rPr>
            </w:pPr>
            <w:r w:rsidRPr="002B46D1">
              <w:rPr>
                <w:sz w:val="40"/>
                <w:szCs w:val="36"/>
              </w:rPr>
              <w:t>Ionosphere Prediction Service</w:t>
            </w:r>
          </w:p>
          <w:p w14:paraId="6ADD7F50" w14:textId="77777777" w:rsidR="002B46D1" w:rsidRPr="002B46D1" w:rsidRDefault="00CC0A3B" w:rsidP="00AD74CA">
            <w:pPr>
              <w:pStyle w:val="TitleHeading"/>
              <w:spacing w:before="200" w:after="200" w:line="240" w:lineRule="auto"/>
              <w:jc w:val="both"/>
              <w:rPr>
                <w:b w:val="0"/>
                <w:sz w:val="36"/>
                <w:szCs w:val="36"/>
              </w:rPr>
            </w:pPr>
            <w:r>
              <w:rPr>
                <w:b w:val="0"/>
                <w:sz w:val="40"/>
                <w:szCs w:val="36"/>
              </w:rPr>
              <w:t xml:space="preserve">Progress </w:t>
            </w:r>
            <w:r w:rsidR="00947163">
              <w:rPr>
                <w:b w:val="0"/>
                <w:sz w:val="40"/>
                <w:szCs w:val="36"/>
              </w:rPr>
              <w:t>Report</w:t>
            </w:r>
          </w:p>
        </w:tc>
      </w:tr>
    </w:tbl>
    <w:p w14:paraId="55AFE1B1" w14:textId="77777777" w:rsidR="0007452F" w:rsidRDefault="0007452F" w:rsidP="0007452F"/>
    <w:p w14:paraId="5772265B" w14:textId="77777777" w:rsidR="002B46D1" w:rsidRDefault="002B46D1" w:rsidP="0007452F"/>
    <w:p w14:paraId="51364FD8" w14:textId="77777777" w:rsidR="00DB14A0" w:rsidRDefault="00DB14A0" w:rsidP="0007452F"/>
    <w:p w14:paraId="2BA1E2B1" w14:textId="77777777" w:rsidR="00DB14A0" w:rsidRDefault="00DB14A0" w:rsidP="0007452F"/>
    <w:tbl>
      <w:tblPr>
        <w:tblStyle w:val="TableGrid"/>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79"/>
        <w:gridCol w:w="6693"/>
      </w:tblGrid>
      <w:tr w:rsidR="003568BF" w:rsidRPr="003568BF" w14:paraId="33FF0F7A" w14:textId="77777777" w:rsidTr="00DB14A0">
        <w:trPr>
          <w:trHeight w:val="436"/>
        </w:trPr>
        <w:tc>
          <w:tcPr>
            <w:tcW w:w="9072" w:type="dxa"/>
            <w:gridSpan w:val="2"/>
            <w:tcBorders>
              <w:top w:val="single" w:sz="4" w:space="0" w:color="808080"/>
              <w:left w:val="single" w:sz="4" w:space="0" w:color="808080"/>
              <w:bottom w:val="nil"/>
              <w:right w:val="single" w:sz="4" w:space="0" w:color="808080"/>
            </w:tcBorders>
            <w:shd w:val="clear" w:color="auto" w:fill="FFC000"/>
            <w:tcMar>
              <w:top w:w="57" w:type="dxa"/>
              <w:left w:w="85" w:type="dxa"/>
              <w:bottom w:w="57" w:type="dxa"/>
              <w:right w:w="85" w:type="dxa"/>
            </w:tcMar>
            <w:vAlign w:val="center"/>
            <w:hideMark/>
          </w:tcPr>
          <w:p w14:paraId="7C82763D" w14:textId="77777777" w:rsidR="002B46D1" w:rsidRPr="003568BF" w:rsidRDefault="002B46D1" w:rsidP="00DB14A0">
            <w:pPr>
              <w:spacing w:line="240" w:lineRule="auto"/>
              <w:rPr>
                <w:b/>
                <w:sz w:val="22"/>
                <w:szCs w:val="22"/>
                <w:lang w:eastAsia="en-GB"/>
              </w:rPr>
            </w:pPr>
            <w:r w:rsidRPr="003568BF">
              <w:rPr>
                <w:b/>
                <w:sz w:val="22"/>
                <w:szCs w:val="22"/>
              </w:rPr>
              <w:t>Document information</w:t>
            </w:r>
          </w:p>
        </w:tc>
      </w:tr>
      <w:tr w:rsidR="003568BF" w:rsidRPr="003568BF" w14:paraId="005F96B0" w14:textId="77777777" w:rsidTr="00DB14A0">
        <w:trPr>
          <w:trHeight w:val="345"/>
        </w:trPr>
        <w:tc>
          <w:tcPr>
            <w:tcW w:w="2379" w:type="dxa"/>
            <w:tcBorders>
              <w:top w:val="nil"/>
              <w:left w:val="single" w:sz="4" w:space="0" w:color="808080"/>
              <w:bottom w:val="nil"/>
              <w:right w:val="nil"/>
            </w:tcBorders>
            <w:tcMar>
              <w:top w:w="57" w:type="dxa"/>
              <w:left w:w="85" w:type="dxa"/>
              <w:bottom w:w="57" w:type="dxa"/>
              <w:right w:w="85" w:type="dxa"/>
            </w:tcMar>
            <w:vAlign w:val="center"/>
            <w:hideMark/>
          </w:tcPr>
          <w:p w14:paraId="5B0184F9" w14:textId="77777777" w:rsidR="002B46D1" w:rsidRPr="003568BF" w:rsidRDefault="00AD74CA" w:rsidP="00C6710F">
            <w:pPr>
              <w:spacing w:line="240" w:lineRule="auto"/>
              <w:rPr>
                <w:sz w:val="22"/>
                <w:szCs w:val="22"/>
              </w:rPr>
            </w:pPr>
            <w:r w:rsidRPr="003568BF">
              <w:rPr>
                <w:sz w:val="22"/>
                <w:szCs w:val="22"/>
              </w:rPr>
              <w:t>Task</w:t>
            </w:r>
            <w:r w:rsidR="002B46D1" w:rsidRPr="003568BF">
              <w:rPr>
                <w:sz w:val="22"/>
                <w:szCs w:val="22"/>
              </w:rPr>
              <w:t xml:space="preserve"> </w:t>
            </w:r>
            <w:r w:rsidR="00C6710F">
              <w:rPr>
                <w:sz w:val="22"/>
                <w:szCs w:val="22"/>
              </w:rPr>
              <w:t>Leader</w:t>
            </w:r>
          </w:p>
        </w:tc>
        <w:tc>
          <w:tcPr>
            <w:tcW w:w="6693" w:type="dxa"/>
            <w:tcBorders>
              <w:top w:val="nil"/>
              <w:left w:val="nil"/>
              <w:bottom w:val="nil"/>
              <w:right w:val="single" w:sz="4" w:space="0" w:color="808080"/>
            </w:tcBorders>
            <w:tcMar>
              <w:top w:w="57" w:type="dxa"/>
              <w:left w:w="85" w:type="dxa"/>
              <w:bottom w:w="57" w:type="dxa"/>
              <w:right w:w="85" w:type="dxa"/>
            </w:tcMar>
            <w:vAlign w:val="center"/>
          </w:tcPr>
          <w:p w14:paraId="64573380" w14:textId="77777777" w:rsidR="002B46D1" w:rsidRPr="003568BF" w:rsidRDefault="007C5A18" w:rsidP="00DB14A0">
            <w:pPr>
              <w:spacing w:line="240" w:lineRule="auto"/>
              <w:rPr>
                <w:sz w:val="22"/>
                <w:szCs w:val="22"/>
              </w:rPr>
            </w:pPr>
            <w:r>
              <w:rPr>
                <w:sz w:val="22"/>
                <w:szCs w:val="22"/>
              </w:rPr>
              <w:t>Telespazio</w:t>
            </w:r>
          </w:p>
        </w:tc>
      </w:tr>
      <w:tr w:rsidR="003568BF" w:rsidRPr="003568BF" w14:paraId="7BF2C2A1" w14:textId="77777777" w:rsidTr="00DB14A0">
        <w:trPr>
          <w:trHeight w:val="345"/>
        </w:trPr>
        <w:tc>
          <w:tcPr>
            <w:tcW w:w="2379" w:type="dxa"/>
            <w:tcBorders>
              <w:top w:val="nil"/>
              <w:left w:val="single" w:sz="4" w:space="0" w:color="808080"/>
              <w:bottom w:val="nil"/>
              <w:right w:val="nil"/>
            </w:tcBorders>
            <w:tcMar>
              <w:top w:w="57" w:type="dxa"/>
              <w:left w:w="85" w:type="dxa"/>
              <w:bottom w:w="57" w:type="dxa"/>
              <w:right w:w="85" w:type="dxa"/>
            </w:tcMar>
            <w:vAlign w:val="center"/>
            <w:hideMark/>
          </w:tcPr>
          <w:p w14:paraId="6E24819A" w14:textId="77777777" w:rsidR="002B46D1" w:rsidRPr="003568BF" w:rsidRDefault="002B46D1" w:rsidP="00DB14A0">
            <w:pPr>
              <w:spacing w:line="240" w:lineRule="auto"/>
              <w:rPr>
                <w:sz w:val="22"/>
                <w:szCs w:val="22"/>
              </w:rPr>
            </w:pPr>
            <w:r w:rsidRPr="003568BF">
              <w:rPr>
                <w:sz w:val="22"/>
                <w:szCs w:val="22"/>
              </w:rPr>
              <w:t>Deliverable Name</w:t>
            </w:r>
          </w:p>
        </w:tc>
        <w:tc>
          <w:tcPr>
            <w:tcW w:w="6693" w:type="dxa"/>
            <w:tcBorders>
              <w:top w:val="nil"/>
              <w:left w:val="nil"/>
              <w:bottom w:val="nil"/>
              <w:right w:val="single" w:sz="4" w:space="0" w:color="808080"/>
            </w:tcBorders>
            <w:tcMar>
              <w:top w:w="57" w:type="dxa"/>
              <w:left w:w="85" w:type="dxa"/>
              <w:bottom w:w="57" w:type="dxa"/>
              <w:right w:w="85" w:type="dxa"/>
            </w:tcMar>
            <w:vAlign w:val="center"/>
          </w:tcPr>
          <w:p w14:paraId="098CDC79" w14:textId="77777777" w:rsidR="002B46D1" w:rsidRPr="003568BF" w:rsidRDefault="00CC0A3B" w:rsidP="00DB14A0">
            <w:pPr>
              <w:spacing w:line="240" w:lineRule="auto"/>
              <w:rPr>
                <w:sz w:val="22"/>
                <w:szCs w:val="22"/>
              </w:rPr>
            </w:pPr>
            <w:r>
              <w:rPr>
                <w:szCs w:val="22"/>
              </w:rPr>
              <w:t>Progress</w:t>
            </w:r>
            <w:r w:rsidR="00947163">
              <w:rPr>
                <w:szCs w:val="22"/>
              </w:rPr>
              <w:t xml:space="preserve"> Report</w:t>
            </w:r>
          </w:p>
        </w:tc>
      </w:tr>
      <w:tr w:rsidR="003568BF" w:rsidRPr="003568BF" w14:paraId="40517DC1" w14:textId="77777777" w:rsidTr="00DB14A0">
        <w:trPr>
          <w:trHeight w:val="345"/>
        </w:trPr>
        <w:tc>
          <w:tcPr>
            <w:tcW w:w="2379" w:type="dxa"/>
            <w:tcBorders>
              <w:top w:val="nil"/>
              <w:left w:val="single" w:sz="4" w:space="0" w:color="808080"/>
              <w:bottom w:val="nil"/>
              <w:right w:val="nil"/>
            </w:tcBorders>
            <w:tcMar>
              <w:top w:w="57" w:type="dxa"/>
              <w:left w:w="85" w:type="dxa"/>
              <w:bottom w:w="57" w:type="dxa"/>
              <w:right w:w="85" w:type="dxa"/>
            </w:tcMar>
            <w:vAlign w:val="center"/>
            <w:hideMark/>
          </w:tcPr>
          <w:p w14:paraId="2B218EEE" w14:textId="77777777" w:rsidR="002B46D1" w:rsidRPr="003568BF" w:rsidRDefault="002B46D1" w:rsidP="00DB14A0">
            <w:pPr>
              <w:spacing w:line="240" w:lineRule="auto"/>
              <w:rPr>
                <w:sz w:val="22"/>
                <w:szCs w:val="22"/>
              </w:rPr>
            </w:pPr>
            <w:r w:rsidRPr="003568BF">
              <w:rPr>
                <w:sz w:val="22"/>
                <w:szCs w:val="22"/>
              </w:rPr>
              <w:t>Deliverable </w:t>
            </w:r>
            <w:r w:rsidR="00DB14A0" w:rsidRPr="003568BF">
              <w:rPr>
                <w:sz w:val="22"/>
                <w:szCs w:val="22"/>
              </w:rPr>
              <w:t>Number</w:t>
            </w:r>
          </w:p>
        </w:tc>
        <w:tc>
          <w:tcPr>
            <w:tcW w:w="6693" w:type="dxa"/>
            <w:tcBorders>
              <w:top w:val="nil"/>
              <w:left w:val="nil"/>
              <w:bottom w:val="nil"/>
              <w:right w:val="single" w:sz="4" w:space="0" w:color="808080"/>
            </w:tcBorders>
            <w:tcMar>
              <w:top w:w="57" w:type="dxa"/>
              <w:left w:w="85" w:type="dxa"/>
              <w:bottom w:w="57" w:type="dxa"/>
              <w:right w:w="85" w:type="dxa"/>
            </w:tcMar>
            <w:vAlign w:val="center"/>
          </w:tcPr>
          <w:p w14:paraId="4174FE6D" w14:textId="79DF1EBD" w:rsidR="002B46D1" w:rsidRPr="003568BF" w:rsidRDefault="00191C95" w:rsidP="007E2302">
            <w:pPr>
              <w:spacing w:line="240" w:lineRule="auto"/>
              <w:rPr>
                <w:sz w:val="22"/>
                <w:szCs w:val="22"/>
              </w:rPr>
            </w:pPr>
            <w:r w:rsidRPr="003568BF">
              <w:rPr>
                <w:szCs w:val="22"/>
              </w:rPr>
              <w:fldChar w:fldCharType="begin"/>
            </w:r>
            <w:r w:rsidRPr="003568BF">
              <w:rPr>
                <w:sz w:val="22"/>
                <w:szCs w:val="22"/>
              </w:rPr>
              <w:instrText xml:space="preserve"> DOCPROPERTY  "IPS DEL Code"  \* MERGEFORMAT </w:instrText>
            </w:r>
            <w:r w:rsidRPr="003568BF">
              <w:rPr>
                <w:szCs w:val="22"/>
              </w:rPr>
              <w:fldChar w:fldCharType="separate"/>
            </w:r>
            <w:r w:rsidR="00F36852">
              <w:rPr>
                <w:sz w:val="22"/>
                <w:szCs w:val="22"/>
              </w:rPr>
              <w:t>SSA-SN-IPS-RSP</w:t>
            </w:r>
            <w:r w:rsidRPr="003568BF">
              <w:rPr>
                <w:szCs w:val="22"/>
              </w:rPr>
              <w:fldChar w:fldCharType="end"/>
            </w:r>
            <w:r w:rsidR="00265C52">
              <w:rPr>
                <w:szCs w:val="22"/>
              </w:rPr>
              <w:t>-</w:t>
            </w:r>
            <w:r w:rsidR="00F6212E">
              <w:rPr>
                <w:szCs w:val="22"/>
              </w:rPr>
              <w:t>0</w:t>
            </w:r>
            <w:r w:rsidR="007E2302">
              <w:rPr>
                <w:szCs w:val="22"/>
              </w:rPr>
              <w:t>5</w:t>
            </w:r>
          </w:p>
        </w:tc>
      </w:tr>
      <w:tr w:rsidR="003568BF" w:rsidRPr="003568BF" w14:paraId="34EACD4C" w14:textId="77777777" w:rsidTr="00DB14A0">
        <w:trPr>
          <w:trHeight w:val="345"/>
        </w:trPr>
        <w:tc>
          <w:tcPr>
            <w:tcW w:w="2379" w:type="dxa"/>
            <w:tcBorders>
              <w:top w:val="nil"/>
              <w:left w:val="single" w:sz="4" w:space="0" w:color="808080"/>
              <w:bottom w:val="nil"/>
              <w:right w:val="nil"/>
            </w:tcBorders>
            <w:tcMar>
              <w:top w:w="57" w:type="dxa"/>
              <w:left w:w="85" w:type="dxa"/>
              <w:bottom w:w="57" w:type="dxa"/>
              <w:right w:w="85" w:type="dxa"/>
            </w:tcMar>
            <w:vAlign w:val="center"/>
            <w:hideMark/>
          </w:tcPr>
          <w:p w14:paraId="11522D02" w14:textId="77777777" w:rsidR="002B46D1" w:rsidRPr="003568BF" w:rsidRDefault="00DB14A0" w:rsidP="00DB14A0">
            <w:pPr>
              <w:spacing w:line="240" w:lineRule="auto"/>
              <w:rPr>
                <w:sz w:val="22"/>
                <w:szCs w:val="22"/>
              </w:rPr>
            </w:pPr>
            <w:r w:rsidRPr="003568BF">
              <w:rPr>
                <w:sz w:val="22"/>
                <w:szCs w:val="22"/>
              </w:rPr>
              <w:t>Deliverable Issue</w:t>
            </w:r>
          </w:p>
        </w:tc>
        <w:tc>
          <w:tcPr>
            <w:tcW w:w="6693" w:type="dxa"/>
            <w:tcBorders>
              <w:top w:val="nil"/>
              <w:left w:val="nil"/>
              <w:bottom w:val="nil"/>
              <w:right w:val="single" w:sz="4" w:space="0" w:color="808080"/>
            </w:tcBorders>
            <w:tcMar>
              <w:top w:w="57" w:type="dxa"/>
              <w:left w:w="85" w:type="dxa"/>
              <w:bottom w:w="57" w:type="dxa"/>
              <w:right w:w="85" w:type="dxa"/>
            </w:tcMar>
            <w:vAlign w:val="center"/>
          </w:tcPr>
          <w:p w14:paraId="18955BAD" w14:textId="103C3847" w:rsidR="002B46D1" w:rsidRPr="003568BF" w:rsidRDefault="007E2302" w:rsidP="008B214E">
            <w:pPr>
              <w:spacing w:line="240" w:lineRule="auto"/>
              <w:rPr>
                <w:sz w:val="22"/>
                <w:szCs w:val="22"/>
              </w:rPr>
            </w:pPr>
            <w:r>
              <w:rPr>
                <w:szCs w:val="22"/>
              </w:rPr>
              <w:t>0</w:t>
            </w:r>
            <w:r w:rsidR="008B214E">
              <w:rPr>
                <w:szCs w:val="22"/>
              </w:rPr>
              <w:t>2</w:t>
            </w:r>
            <w:r w:rsidR="00823DF1">
              <w:rPr>
                <w:szCs w:val="22"/>
              </w:rPr>
              <w:t>.</w:t>
            </w:r>
            <w:r w:rsidR="00CD5412">
              <w:rPr>
                <w:szCs w:val="22"/>
              </w:rPr>
              <w:t>0</w:t>
            </w:r>
            <w:r>
              <w:rPr>
                <w:szCs w:val="22"/>
              </w:rPr>
              <w:t>0</w:t>
            </w:r>
          </w:p>
        </w:tc>
      </w:tr>
      <w:tr w:rsidR="003568BF" w:rsidRPr="003568BF" w14:paraId="4461D154" w14:textId="77777777" w:rsidTr="00DB14A0">
        <w:trPr>
          <w:trHeight w:val="345"/>
        </w:trPr>
        <w:tc>
          <w:tcPr>
            <w:tcW w:w="2379" w:type="dxa"/>
            <w:tcBorders>
              <w:top w:val="nil"/>
              <w:left w:val="single" w:sz="4" w:space="0" w:color="808080"/>
              <w:bottom w:val="nil"/>
              <w:right w:val="nil"/>
            </w:tcBorders>
            <w:tcMar>
              <w:top w:w="57" w:type="dxa"/>
              <w:left w:w="85" w:type="dxa"/>
              <w:bottom w:w="57" w:type="dxa"/>
              <w:right w:w="85" w:type="dxa"/>
            </w:tcMar>
            <w:vAlign w:val="center"/>
            <w:hideMark/>
          </w:tcPr>
          <w:p w14:paraId="2ED2A118" w14:textId="77777777" w:rsidR="002B46D1" w:rsidRPr="003568BF" w:rsidRDefault="00DB14A0" w:rsidP="00DB14A0">
            <w:pPr>
              <w:spacing w:line="240" w:lineRule="auto"/>
              <w:rPr>
                <w:sz w:val="22"/>
                <w:szCs w:val="22"/>
              </w:rPr>
            </w:pPr>
            <w:r w:rsidRPr="003568BF">
              <w:rPr>
                <w:sz w:val="22"/>
                <w:szCs w:val="22"/>
              </w:rPr>
              <w:t>Date of Emission</w:t>
            </w:r>
          </w:p>
        </w:tc>
        <w:tc>
          <w:tcPr>
            <w:tcW w:w="6693" w:type="dxa"/>
            <w:tcBorders>
              <w:top w:val="nil"/>
              <w:left w:val="nil"/>
              <w:bottom w:val="nil"/>
              <w:right w:val="single" w:sz="4" w:space="0" w:color="808080"/>
            </w:tcBorders>
            <w:tcMar>
              <w:top w:w="57" w:type="dxa"/>
              <w:left w:w="85" w:type="dxa"/>
              <w:bottom w:w="57" w:type="dxa"/>
              <w:right w:w="85" w:type="dxa"/>
            </w:tcMar>
            <w:vAlign w:val="center"/>
          </w:tcPr>
          <w:p w14:paraId="617AF04E" w14:textId="63E8681A" w:rsidR="002B46D1" w:rsidRPr="003568BF" w:rsidRDefault="00705600" w:rsidP="007C5A18">
            <w:pPr>
              <w:spacing w:line="240" w:lineRule="auto"/>
              <w:rPr>
                <w:sz w:val="22"/>
                <w:szCs w:val="22"/>
              </w:rPr>
            </w:pPr>
            <w:r w:rsidRPr="003568BF">
              <w:rPr>
                <w:szCs w:val="22"/>
              </w:rPr>
              <w:fldChar w:fldCharType="begin"/>
            </w:r>
            <w:r w:rsidRPr="003568BF">
              <w:rPr>
                <w:sz w:val="22"/>
                <w:szCs w:val="22"/>
              </w:rPr>
              <w:instrText xml:space="preserve"> DOCPROPERTY  "IPS DEL Date"  \* MERGEFORMAT </w:instrText>
            </w:r>
            <w:r w:rsidRPr="003568BF">
              <w:rPr>
                <w:szCs w:val="22"/>
              </w:rPr>
              <w:fldChar w:fldCharType="separate"/>
            </w:r>
            <w:r w:rsidR="00F36852">
              <w:rPr>
                <w:sz w:val="22"/>
                <w:szCs w:val="22"/>
              </w:rPr>
              <w:t>23-Jan-2019</w:t>
            </w:r>
            <w:r w:rsidRPr="003568BF">
              <w:rPr>
                <w:szCs w:val="22"/>
              </w:rPr>
              <w:fldChar w:fldCharType="end"/>
            </w:r>
          </w:p>
        </w:tc>
      </w:tr>
      <w:tr w:rsidR="0050417F" w:rsidRPr="003568BF" w14:paraId="4DCB94E6" w14:textId="77777777" w:rsidTr="00DB14A0">
        <w:trPr>
          <w:trHeight w:val="345"/>
        </w:trPr>
        <w:tc>
          <w:tcPr>
            <w:tcW w:w="2379" w:type="dxa"/>
            <w:tcBorders>
              <w:top w:val="nil"/>
              <w:left w:val="single" w:sz="4" w:space="0" w:color="808080"/>
              <w:bottom w:val="nil"/>
              <w:right w:val="nil"/>
            </w:tcBorders>
            <w:tcMar>
              <w:top w:w="57" w:type="dxa"/>
              <w:left w:w="85" w:type="dxa"/>
              <w:bottom w:w="57" w:type="dxa"/>
              <w:right w:w="85" w:type="dxa"/>
            </w:tcMar>
            <w:vAlign w:val="center"/>
          </w:tcPr>
          <w:p w14:paraId="34C3A0E9" w14:textId="55D8B313" w:rsidR="0050417F" w:rsidRPr="003568BF" w:rsidRDefault="0050417F" w:rsidP="0050417F">
            <w:pPr>
              <w:spacing w:line="240" w:lineRule="auto"/>
              <w:rPr>
                <w:szCs w:val="22"/>
              </w:rPr>
            </w:pPr>
            <w:r w:rsidRPr="0050417F">
              <w:rPr>
                <w:sz w:val="22"/>
                <w:szCs w:val="22"/>
              </w:rPr>
              <w:t>Date of revision</w:t>
            </w:r>
          </w:p>
        </w:tc>
        <w:tc>
          <w:tcPr>
            <w:tcW w:w="6693" w:type="dxa"/>
            <w:tcBorders>
              <w:top w:val="nil"/>
              <w:left w:val="nil"/>
              <w:bottom w:val="nil"/>
              <w:right w:val="single" w:sz="4" w:space="0" w:color="808080"/>
            </w:tcBorders>
            <w:tcMar>
              <w:top w:w="57" w:type="dxa"/>
              <w:left w:w="85" w:type="dxa"/>
              <w:bottom w:w="57" w:type="dxa"/>
              <w:right w:w="85" w:type="dxa"/>
            </w:tcMar>
            <w:vAlign w:val="center"/>
          </w:tcPr>
          <w:p w14:paraId="5000E7DB" w14:textId="7E1C486A" w:rsidR="0050417F" w:rsidRPr="003568BF" w:rsidRDefault="0050417F" w:rsidP="007C5A18">
            <w:pPr>
              <w:spacing w:line="240" w:lineRule="auto"/>
              <w:rPr>
                <w:szCs w:val="22"/>
              </w:rPr>
            </w:pPr>
            <w:r w:rsidRPr="0050417F">
              <w:rPr>
                <w:sz w:val="22"/>
                <w:szCs w:val="22"/>
              </w:rPr>
              <w:t>1-Apr-2019</w:t>
            </w:r>
          </w:p>
        </w:tc>
      </w:tr>
      <w:tr w:rsidR="003568BF" w:rsidRPr="003568BF" w14:paraId="1093C36D" w14:textId="77777777" w:rsidTr="00DB14A0">
        <w:trPr>
          <w:trHeight w:val="434"/>
        </w:trPr>
        <w:tc>
          <w:tcPr>
            <w:tcW w:w="9072" w:type="dxa"/>
            <w:gridSpan w:val="2"/>
            <w:tcBorders>
              <w:top w:val="nil"/>
              <w:left w:val="single" w:sz="4" w:space="0" w:color="808080"/>
              <w:bottom w:val="nil"/>
              <w:right w:val="single" w:sz="4" w:space="0" w:color="808080"/>
            </w:tcBorders>
            <w:shd w:val="clear" w:color="auto" w:fill="FFC000"/>
            <w:tcMar>
              <w:top w:w="57" w:type="dxa"/>
              <w:left w:w="85" w:type="dxa"/>
              <w:bottom w:w="57" w:type="dxa"/>
              <w:right w:w="85" w:type="dxa"/>
            </w:tcMar>
            <w:vAlign w:val="center"/>
            <w:hideMark/>
          </w:tcPr>
          <w:p w14:paraId="77A85A0E" w14:textId="77777777" w:rsidR="002B46D1" w:rsidRPr="003568BF" w:rsidRDefault="002B46D1" w:rsidP="00DB14A0">
            <w:pPr>
              <w:spacing w:line="240" w:lineRule="auto"/>
              <w:rPr>
                <w:b/>
                <w:sz w:val="22"/>
                <w:szCs w:val="22"/>
              </w:rPr>
            </w:pPr>
            <w:r w:rsidRPr="003568BF">
              <w:rPr>
                <w:b/>
                <w:sz w:val="22"/>
                <w:szCs w:val="22"/>
              </w:rPr>
              <w:t xml:space="preserve">Task contributors </w:t>
            </w:r>
          </w:p>
        </w:tc>
      </w:tr>
      <w:tr w:rsidR="003568BF" w:rsidRPr="003568BF" w14:paraId="5A4F1D32" w14:textId="77777777" w:rsidTr="00DB14A0">
        <w:trPr>
          <w:trHeight w:val="379"/>
        </w:trPr>
        <w:tc>
          <w:tcPr>
            <w:tcW w:w="9072" w:type="dxa"/>
            <w:gridSpan w:val="2"/>
            <w:tcBorders>
              <w:top w:val="nil"/>
              <w:left w:val="single" w:sz="4" w:space="0" w:color="808080"/>
              <w:bottom w:val="single" w:sz="18" w:space="0" w:color="808080"/>
              <w:right w:val="single" w:sz="4" w:space="0" w:color="808080"/>
            </w:tcBorders>
            <w:tcMar>
              <w:top w:w="57" w:type="dxa"/>
              <w:left w:w="85" w:type="dxa"/>
              <w:bottom w:w="57" w:type="dxa"/>
              <w:right w:w="85" w:type="dxa"/>
            </w:tcMar>
            <w:vAlign w:val="center"/>
            <w:hideMark/>
          </w:tcPr>
          <w:p w14:paraId="0FBCD549" w14:textId="77777777" w:rsidR="002B46D1" w:rsidRPr="003568BF" w:rsidRDefault="002B46D1" w:rsidP="00DB14A0">
            <w:pPr>
              <w:pStyle w:val="Guidance"/>
              <w:spacing w:before="0" w:after="0"/>
              <w:rPr>
                <w:i w:val="0"/>
                <w:color w:val="auto"/>
                <w:sz w:val="22"/>
              </w:rPr>
            </w:pPr>
          </w:p>
        </w:tc>
      </w:tr>
      <w:tr w:rsidR="003568BF" w:rsidRPr="003568BF" w14:paraId="7D8A23BA" w14:textId="77777777" w:rsidTr="00DB14A0">
        <w:trPr>
          <w:trHeight w:val="2555"/>
        </w:trPr>
        <w:tc>
          <w:tcPr>
            <w:tcW w:w="9072" w:type="dxa"/>
            <w:gridSpan w:val="2"/>
            <w:tcBorders>
              <w:top w:val="single" w:sz="18" w:space="0" w:color="808080"/>
              <w:left w:val="nil"/>
              <w:bottom w:val="nil"/>
              <w:right w:val="nil"/>
            </w:tcBorders>
            <w:shd w:val="clear" w:color="auto" w:fill="FFC000"/>
            <w:tcMar>
              <w:top w:w="57" w:type="dxa"/>
              <w:left w:w="85" w:type="dxa"/>
              <w:bottom w:w="57" w:type="dxa"/>
              <w:right w:w="85" w:type="dxa"/>
            </w:tcMar>
          </w:tcPr>
          <w:p w14:paraId="281FF28A" w14:textId="77777777" w:rsidR="002B46D1" w:rsidRPr="003568BF" w:rsidRDefault="00B65291" w:rsidP="00DB14A0">
            <w:pPr>
              <w:pStyle w:val="SJUTitlePage"/>
              <w:spacing w:before="0" w:after="0"/>
              <w:rPr>
                <w:rFonts w:cs="Arial"/>
                <w:i w:val="0"/>
                <w:sz w:val="22"/>
                <w:szCs w:val="22"/>
                <w:lang w:val="en-GB" w:eastAsia="en-GB"/>
              </w:rPr>
            </w:pPr>
            <w:r w:rsidRPr="003568BF">
              <w:rPr>
                <w:rFonts w:cs="Arial"/>
                <w:i w:val="0"/>
                <w:sz w:val="22"/>
                <w:szCs w:val="22"/>
                <w:lang w:val="en-GB" w:eastAsia="en-GB"/>
              </w:rPr>
              <w:t>Deliverable description</w:t>
            </w:r>
          </w:p>
          <w:p w14:paraId="6CA856C5" w14:textId="77777777" w:rsidR="00CC0A3B" w:rsidRDefault="00CC0A3B" w:rsidP="00DB14A0">
            <w:pPr>
              <w:spacing w:line="240" w:lineRule="auto"/>
              <w:rPr>
                <w:rStyle w:val="Abstracttext"/>
                <w:rFonts w:ascii="Arial" w:hAnsi="Arial" w:cs="Arial"/>
                <w:sz w:val="22"/>
                <w:szCs w:val="22"/>
              </w:rPr>
            </w:pPr>
          </w:p>
          <w:p w14:paraId="1115BE14" w14:textId="4218BFE9" w:rsidR="002B46D1" w:rsidRPr="003568BF" w:rsidRDefault="00DF6E15" w:rsidP="00DB14A0">
            <w:pPr>
              <w:spacing w:line="240" w:lineRule="auto"/>
              <w:rPr>
                <w:rStyle w:val="Abstracttext"/>
                <w:rFonts w:ascii="Arial" w:hAnsi="Arial" w:cs="Arial"/>
                <w:sz w:val="22"/>
                <w:szCs w:val="22"/>
              </w:rPr>
            </w:pPr>
            <w:r>
              <w:rPr>
                <w:rStyle w:val="Abstracttext"/>
                <w:rFonts w:ascii="Arial" w:hAnsi="Arial" w:cs="Arial"/>
                <w:sz w:val="22"/>
                <w:szCs w:val="22"/>
              </w:rPr>
              <w:t xml:space="preserve">This document provides the description of the project status </w:t>
            </w:r>
            <w:r w:rsidR="004F1CEA">
              <w:rPr>
                <w:rStyle w:val="Abstracttext"/>
                <w:rFonts w:ascii="Arial" w:hAnsi="Arial" w:cs="Arial"/>
                <w:sz w:val="22"/>
                <w:szCs w:val="22"/>
              </w:rPr>
              <w:t>un</w:t>
            </w:r>
            <w:r w:rsidR="00457CB1">
              <w:rPr>
                <w:rStyle w:val="Abstracttext"/>
                <w:rFonts w:ascii="Arial" w:hAnsi="Arial" w:cs="Arial"/>
                <w:sz w:val="22"/>
                <w:szCs w:val="22"/>
              </w:rPr>
              <w:t xml:space="preserve">til the </w:t>
            </w:r>
            <w:r w:rsidR="00CD5412">
              <w:rPr>
                <w:rStyle w:val="Abstracttext"/>
                <w:rFonts w:ascii="Arial" w:hAnsi="Arial" w:cs="Arial"/>
                <w:sz w:val="22"/>
                <w:szCs w:val="22"/>
              </w:rPr>
              <w:t>AR</w:t>
            </w:r>
            <w:r w:rsidR="00457CB1">
              <w:rPr>
                <w:rStyle w:val="Abstracttext"/>
                <w:rFonts w:ascii="Arial" w:hAnsi="Arial" w:cs="Arial"/>
                <w:sz w:val="22"/>
                <w:szCs w:val="22"/>
              </w:rPr>
              <w:t xml:space="preserve"> milestone</w:t>
            </w:r>
          </w:p>
          <w:p w14:paraId="0A29B825" w14:textId="77777777" w:rsidR="002B46D1" w:rsidRPr="003568BF" w:rsidRDefault="002B46D1" w:rsidP="00DB14A0">
            <w:pPr>
              <w:spacing w:line="240" w:lineRule="auto"/>
              <w:rPr>
                <w:rStyle w:val="Abstracttext"/>
                <w:sz w:val="22"/>
                <w:szCs w:val="22"/>
              </w:rPr>
            </w:pPr>
          </w:p>
        </w:tc>
      </w:tr>
    </w:tbl>
    <w:p w14:paraId="378990EE" w14:textId="77777777" w:rsidR="002B46D1" w:rsidRDefault="002B46D1" w:rsidP="0007452F"/>
    <w:p w14:paraId="3389C5C4" w14:textId="77777777" w:rsidR="002B46D1" w:rsidRDefault="002B46D1" w:rsidP="0007452F"/>
    <w:p w14:paraId="4774B8BC" w14:textId="77777777" w:rsidR="002B46D1" w:rsidRDefault="002B46D1" w:rsidP="0007452F"/>
    <w:p w14:paraId="63DFD78A" w14:textId="77777777" w:rsidR="002B46D1" w:rsidRDefault="002B46D1" w:rsidP="002B46D1">
      <w:pPr>
        <w:pStyle w:val="Titlenewpage"/>
      </w:pPr>
      <w:r>
        <w:lastRenderedPageBreak/>
        <w:t>Authoring &amp; Approval</w:t>
      </w:r>
    </w:p>
    <w:tbl>
      <w:tblPr>
        <w:tblW w:w="9075"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4A0" w:firstRow="1" w:lastRow="0" w:firstColumn="1" w:lastColumn="0" w:noHBand="0" w:noVBand="1"/>
      </w:tblPr>
      <w:tblGrid>
        <w:gridCol w:w="4103"/>
        <w:gridCol w:w="2835"/>
        <w:gridCol w:w="2137"/>
      </w:tblGrid>
      <w:tr w:rsidR="002B46D1" w14:paraId="0A8266FB" w14:textId="77777777" w:rsidTr="00DB14A0">
        <w:trPr>
          <w:trHeight w:val="277"/>
          <w:jc w:val="center"/>
        </w:trPr>
        <w:tc>
          <w:tcPr>
            <w:tcW w:w="9075" w:type="dxa"/>
            <w:gridSpan w:val="3"/>
            <w:tcBorders>
              <w:top w:val="single" w:sz="6" w:space="0" w:color="808080"/>
              <w:left w:val="single" w:sz="6" w:space="0" w:color="808080"/>
              <w:bottom w:val="single" w:sz="6" w:space="0" w:color="808080"/>
              <w:right w:val="single" w:sz="6" w:space="0" w:color="808080"/>
            </w:tcBorders>
            <w:shd w:val="clear" w:color="auto" w:fill="FF9933"/>
            <w:hideMark/>
          </w:tcPr>
          <w:p w14:paraId="1D5CC1C5" w14:textId="77777777" w:rsidR="002B46D1" w:rsidRPr="00705600" w:rsidRDefault="00DB14A0" w:rsidP="00F707B8">
            <w:pPr>
              <w:rPr>
                <w:rFonts w:cs="Arial"/>
                <w:b/>
              </w:rPr>
            </w:pPr>
            <w:r w:rsidRPr="00705600">
              <w:rPr>
                <w:b/>
              </w:rPr>
              <w:t>Prepared By</w:t>
            </w:r>
          </w:p>
        </w:tc>
      </w:tr>
      <w:tr w:rsidR="002B46D1" w14:paraId="4E391C12" w14:textId="77777777" w:rsidTr="0086044F">
        <w:trPr>
          <w:trHeight w:val="682"/>
          <w:jc w:val="center"/>
        </w:trPr>
        <w:tc>
          <w:tcPr>
            <w:tcW w:w="4103" w:type="dxa"/>
            <w:tcBorders>
              <w:top w:val="single" w:sz="6" w:space="0" w:color="808080"/>
              <w:left w:val="single" w:sz="6" w:space="0" w:color="808080"/>
              <w:bottom w:val="single" w:sz="6" w:space="0" w:color="808080"/>
              <w:right w:val="single" w:sz="6" w:space="0" w:color="808080"/>
            </w:tcBorders>
            <w:shd w:val="clear" w:color="auto" w:fill="FFC000"/>
            <w:vAlign w:val="center"/>
            <w:hideMark/>
          </w:tcPr>
          <w:p w14:paraId="47B55871" w14:textId="77777777" w:rsidR="002B46D1" w:rsidRDefault="002B46D1" w:rsidP="00F707B8">
            <w:r>
              <w:t>Name &amp; Company</w:t>
            </w:r>
          </w:p>
        </w:tc>
        <w:tc>
          <w:tcPr>
            <w:tcW w:w="2835" w:type="dxa"/>
            <w:tcBorders>
              <w:top w:val="single" w:sz="6" w:space="0" w:color="808080"/>
              <w:left w:val="single" w:sz="6" w:space="0" w:color="808080"/>
              <w:bottom w:val="single" w:sz="6" w:space="0" w:color="808080"/>
              <w:right w:val="single" w:sz="6" w:space="0" w:color="808080"/>
            </w:tcBorders>
            <w:shd w:val="clear" w:color="auto" w:fill="FFC000"/>
            <w:vAlign w:val="center"/>
            <w:hideMark/>
          </w:tcPr>
          <w:p w14:paraId="130EB5CE" w14:textId="77777777" w:rsidR="002B46D1" w:rsidRDefault="002B46D1" w:rsidP="00F707B8">
            <w:r>
              <w:t>Position &amp; Title</w:t>
            </w:r>
          </w:p>
        </w:tc>
        <w:tc>
          <w:tcPr>
            <w:tcW w:w="2137" w:type="dxa"/>
            <w:tcBorders>
              <w:top w:val="single" w:sz="6" w:space="0" w:color="808080"/>
              <w:left w:val="single" w:sz="6" w:space="0" w:color="808080"/>
              <w:bottom w:val="single" w:sz="6" w:space="0" w:color="808080"/>
              <w:right w:val="single" w:sz="6" w:space="0" w:color="808080"/>
            </w:tcBorders>
            <w:shd w:val="clear" w:color="auto" w:fill="FFC000"/>
            <w:vAlign w:val="center"/>
            <w:hideMark/>
          </w:tcPr>
          <w:p w14:paraId="36614FA4" w14:textId="77777777" w:rsidR="002B46D1" w:rsidRDefault="002B46D1" w:rsidP="00F707B8">
            <w:r>
              <w:t>Date</w:t>
            </w:r>
          </w:p>
        </w:tc>
      </w:tr>
      <w:tr w:rsidR="002B46D1" w14:paraId="4374E786" w14:textId="77777777" w:rsidTr="00DB14A0">
        <w:trPr>
          <w:trHeight w:val="292"/>
          <w:jc w:val="center"/>
        </w:trPr>
        <w:tc>
          <w:tcPr>
            <w:tcW w:w="4103" w:type="dxa"/>
            <w:tcBorders>
              <w:top w:val="single" w:sz="6" w:space="0" w:color="808080"/>
              <w:left w:val="single" w:sz="6" w:space="0" w:color="808080"/>
              <w:bottom w:val="single" w:sz="6" w:space="0" w:color="808080"/>
              <w:right w:val="single" w:sz="6" w:space="0" w:color="808080"/>
            </w:tcBorders>
            <w:vAlign w:val="center"/>
          </w:tcPr>
          <w:p w14:paraId="7FF6C20A" w14:textId="77777777" w:rsidR="002B46D1" w:rsidRDefault="00457CB1" w:rsidP="00F707B8">
            <w:pPr>
              <w:rPr>
                <w:rFonts w:cs="Arial"/>
              </w:rPr>
            </w:pPr>
            <w:r>
              <w:rPr>
                <w:rFonts w:cs="Arial"/>
              </w:rPr>
              <w:t xml:space="preserve">Filippo Rodriguez </w:t>
            </w:r>
            <w:r w:rsidR="00BE2605">
              <w:rPr>
                <w:rFonts w:cs="Arial"/>
              </w:rPr>
              <w:t xml:space="preserve">/ </w:t>
            </w:r>
            <w:r>
              <w:rPr>
                <w:rFonts w:cs="Arial"/>
              </w:rPr>
              <w:t>Telespazio</w:t>
            </w:r>
          </w:p>
        </w:tc>
        <w:tc>
          <w:tcPr>
            <w:tcW w:w="2835" w:type="dxa"/>
            <w:tcBorders>
              <w:top w:val="single" w:sz="6" w:space="0" w:color="808080"/>
              <w:left w:val="single" w:sz="6" w:space="0" w:color="808080"/>
              <w:bottom w:val="single" w:sz="6" w:space="0" w:color="808080"/>
              <w:right w:val="single" w:sz="6" w:space="0" w:color="808080"/>
            </w:tcBorders>
            <w:vAlign w:val="center"/>
          </w:tcPr>
          <w:p w14:paraId="387F023A" w14:textId="77777777" w:rsidR="002B46D1" w:rsidRDefault="00457CB1" w:rsidP="00F707B8">
            <w:pPr>
              <w:rPr>
                <w:rFonts w:cs="Arial"/>
              </w:rPr>
            </w:pPr>
            <w:r>
              <w:rPr>
                <w:rFonts w:cs="Arial"/>
              </w:rPr>
              <w:t>Project manager</w:t>
            </w:r>
          </w:p>
        </w:tc>
        <w:tc>
          <w:tcPr>
            <w:tcW w:w="2137" w:type="dxa"/>
            <w:tcBorders>
              <w:top w:val="single" w:sz="6" w:space="0" w:color="808080"/>
              <w:left w:val="single" w:sz="6" w:space="0" w:color="808080"/>
              <w:bottom w:val="single" w:sz="6" w:space="0" w:color="808080"/>
              <w:right w:val="single" w:sz="6" w:space="0" w:color="808080"/>
            </w:tcBorders>
            <w:vAlign w:val="center"/>
          </w:tcPr>
          <w:p w14:paraId="7B854A00" w14:textId="4FCD1D93" w:rsidR="002B46D1" w:rsidRDefault="007E2302" w:rsidP="007E2302">
            <w:pPr>
              <w:rPr>
                <w:rFonts w:cs="Arial"/>
              </w:rPr>
            </w:pPr>
            <w:r>
              <w:t>23</w:t>
            </w:r>
            <w:r w:rsidR="0086044F">
              <w:t>/</w:t>
            </w:r>
            <w:r>
              <w:t>01/2019</w:t>
            </w:r>
          </w:p>
        </w:tc>
      </w:tr>
    </w:tbl>
    <w:p w14:paraId="76E2CD87" w14:textId="77777777" w:rsidR="002B46D1" w:rsidRDefault="002B46D1" w:rsidP="002B46D1">
      <w:pPr>
        <w:rPr>
          <w:sz w:val="20"/>
          <w:szCs w:val="20"/>
          <w:lang w:eastAsia="en-GB"/>
        </w:rPr>
      </w:pPr>
    </w:p>
    <w:tbl>
      <w:tblPr>
        <w:tblW w:w="9075"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4A0" w:firstRow="1" w:lastRow="0" w:firstColumn="1" w:lastColumn="0" w:noHBand="0" w:noVBand="1"/>
      </w:tblPr>
      <w:tblGrid>
        <w:gridCol w:w="4103"/>
        <w:gridCol w:w="2835"/>
        <w:gridCol w:w="2137"/>
      </w:tblGrid>
      <w:tr w:rsidR="002B46D1" w14:paraId="1FC158F2" w14:textId="77777777" w:rsidTr="00DB14A0">
        <w:trPr>
          <w:trHeight w:val="277"/>
          <w:jc w:val="center"/>
        </w:trPr>
        <w:tc>
          <w:tcPr>
            <w:tcW w:w="9075" w:type="dxa"/>
            <w:gridSpan w:val="3"/>
            <w:tcBorders>
              <w:top w:val="single" w:sz="6" w:space="0" w:color="808080"/>
              <w:left w:val="single" w:sz="6" w:space="0" w:color="808080"/>
              <w:bottom w:val="single" w:sz="6" w:space="0" w:color="808080"/>
              <w:right w:val="single" w:sz="6" w:space="0" w:color="808080"/>
            </w:tcBorders>
            <w:shd w:val="clear" w:color="auto" w:fill="FF9933"/>
            <w:hideMark/>
          </w:tcPr>
          <w:p w14:paraId="75F3A9AD" w14:textId="77777777" w:rsidR="002B46D1" w:rsidRPr="00705600" w:rsidRDefault="00DB14A0" w:rsidP="00DB14A0">
            <w:pPr>
              <w:rPr>
                <w:rFonts w:cs="Arial"/>
                <w:b/>
              </w:rPr>
            </w:pPr>
            <w:r w:rsidRPr="00705600">
              <w:rPr>
                <w:b/>
              </w:rPr>
              <w:t>Reviewed By</w:t>
            </w:r>
          </w:p>
        </w:tc>
      </w:tr>
      <w:tr w:rsidR="002B46D1" w14:paraId="3A653C76" w14:textId="77777777" w:rsidTr="00DB14A0">
        <w:trPr>
          <w:trHeight w:val="292"/>
          <w:jc w:val="center"/>
        </w:trPr>
        <w:tc>
          <w:tcPr>
            <w:tcW w:w="4103" w:type="dxa"/>
            <w:tcBorders>
              <w:top w:val="single" w:sz="6" w:space="0" w:color="808080"/>
              <w:left w:val="single" w:sz="6" w:space="0" w:color="808080"/>
              <w:bottom w:val="single" w:sz="6" w:space="0" w:color="808080"/>
              <w:right w:val="single" w:sz="6" w:space="0" w:color="808080"/>
            </w:tcBorders>
            <w:shd w:val="clear" w:color="auto" w:fill="FFC000"/>
            <w:vAlign w:val="center"/>
            <w:hideMark/>
          </w:tcPr>
          <w:p w14:paraId="577E0292" w14:textId="77777777" w:rsidR="002B46D1" w:rsidRDefault="002B46D1" w:rsidP="00F707B8">
            <w:r>
              <w:t>Name &amp; Company</w:t>
            </w:r>
          </w:p>
        </w:tc>
        <w:tc>
          <w:tcPr>
            <w:tcW w:w="2835" w:type="dxa"/>
            <w:tcBorders>
              <w:top w:val="single" w:sz="6" w:space="0" w:color="808080"/>
              <w:left w:val="single" w:sz="6" w:space="0" w:color="808080"/>
              <w:bottom w:val="single" w:sz="6" w:space="0" w:color="808080"/>
              <w:right w:val="single" w:sz="6" w:space="0" w:color="808080"/>
            </w:tcBorders>
            <w:shd w:val="clear" w:color="auto" w:fill="FFC000"/>
            <w:vAlign w:val="center"/>
            <w:hideMark/>
          </w:tcPr>
          <w:p w14:paraId="18357FE5" w14:textId="77777777" w:rsidR="002B46D1" w:rsidRDefault="002B46D1" w:rsidP="00F707B8">
            <w:r>
              <w:t>Position &amp; Title</w:t>
            </w:r>
          </w:p>
        </w:tc>
        <w:tc>
          <w:tcPr>
            <w:tcW w:w="2137" w:type="dxa"/>
            <w:tcBorders>
              <w:top w:val="single" w:sz="6" w:space="0" w:color="808080"/>
              <w:left w:val="single" w:sz="6" w:space="0" w:color="808080"/>
              <w:bottom w:val="single" w:sz="6" w:space="0" w:color="808080"/>
              <w:right w:val="single" w:sz="6" w:space="0" w:color="808080"/>
            </w:tcBorders>
            <w:shd w:val="clear" w:color="auto" w:fill="FFC000"/>
            <w:vAlign w:val="center"/>
            <w:hideMark/>
          </w:tcPr>
          <w:p w14:paraId="57783A66" w14:textId="77777777" w:rsidR="002B46D1" w:rsidRDefault="002B46D1" w:rsidP="00F707B8">
            <w:r>
              <w:t>Date</w:t>
            </w:r>
          </w:p>
        </w:tc>
      </w:tr>
      <w:tr w:rsidR="007E2302" w14:paraId="29D198ED" w14:textId="77777777" w:rsidTr="00DB14A0">
        <w:trPr>
          <w:trHeight w:val="292"/>
          <w:jc w:val="center"/>
        </w:trPr>
        <w:tc>
          <w:tcPr>
            <w:tcW w:w="4103" w:type="dxa"/>
            <w:tcBorders>
              <w:top w:val="single" w:sz="6" w:space="0" w:color="808080"/>
              <w:left w:val="single" w:sz="6" w:space="0" w:color="808080"/>
              <w:bottom w:val="single" w:sz="6" w:space="0" w:color="808080"/>
              <w:right w:val="single" w:sz="6" w:space="0" w:color="808080"/>
            </w:tcBorders>
            <w:vAlign w:val="center"/>
          </w:tcPr>
          <w:p w14:paraId="58CD59CD" w14:textId="77777777" w:rsidR="007E2302" w:rsidRDefault="007E2302" w:rsidP="007E2302">
            <w:pPr>
              <w:rPr>
                <w:rFonts w:cs="Arial"/>
              </w:rPr>
            </w:pPr>
            <w:r>
              <w:rPr>
                <w:rFonts w:cs="Arial"/>
              </w:rPr>
              <w:t>Roberto Ronchini / Telespazio</w:t>
            </w:r>
          </w:p>
        </w:tc>
        <w:tc>
          <w:tcPr>
            <w:tcW w:w="2835" w:type="dxa"/>
            <w:tcBorders>
              <w:top w:val="single" w:sz="6" w:space="0" w:color="808080"/>
              <w:left w:val="single" w:sz="6" w:space="0" w:color="808080"/>
              <w:bottom w:val="single" w:sz="6" w:space="0" w:color="808080"/>
              <w:right w:val="single" w:sz="6" w:space="0" w:color="808080"/>
            </w:tcBorders>
            <w:vAlign w:val="center"/>
          </w:tcPr>
          <w:p w14:paraId="58FAECA1" w14:textId="77777777" w:rsidR="007E2302" w:rsidRDefault="007E2302" w:rsidP="007E2302">
            <w:pPr>
              <w:rPr>
                <w:rFonts w:cs="Arial"/>
              </w:rPr>
            </w:pPr>
          </w:p>
        </w:tc>
        <w:tc>
          <w:tcPr>
            <w:tcW w:w="2137" w:type="dxa"/>
            <w:tcBorders>
              <w:top w:val="single" w:sz="6" w:space="0" w:color="808080"/>
              <w:left w:val="single" w:sz="6" w:space="0" w:color="808080"/>
              <w:bottom w:val="single" w:sz="6" w:space="0" w:color="808080"/>
              <w:right w:val="single" w:sz="6" w:space="0" w:color="808080"/>
            </w:tcBorders>
            <w:vAlign w:val="center"/>
          </w:tcPr>
          <w:p w14:paraId="2D54D08E" w14:textId="3A1B1EDE" w:rsidR="007E2302" w:rsidRDefault="007E2302" w:rsidP="007E2302">
            <w:pPr>
              <w:rPr>
                <w:rFonts w:cs="Arial"/>
              </w:rPr>
            </w:pPr>
            <w:r>
              <w:t>23/01/2019</w:t>
            </w:r>
          </w:p>
        </w:tc>
      </w:tr>
    </w:tbl>
    <w:p w14:paraId="68E47E8F" w14:textId="77777777" w:rsidR="002B46D1" w:rsidRDefault="002B46D1" w:rsidP="002B46D1">
      <w:pPr>
        <w:rPr>
          <w:sz w:val="20"/>
          <w:szCs w:val="20"/>
          <w:lang w:eastAsia="en-GB"/>
        </w:rPr>
      </w:pPr>
    </w:p>
    <w:tbl>
      <w:tblPr>
        <w:tblW w:w="9075"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4A0" w:firstRow="1" w:lastRow="0" w:firstColumn="1" w:lastColumn="0" w:noHBand="0" w:noVBand="1"/>
      </w:tblPr>
      <w:tblGrid>
        <w:gridCol w:w="4103"/>
        <w:gridCol w:w="2835"/>
        <w:gridCol w:w="2137"/>
      </w:tblGrid>
      <w:tr w:rsidR="002B46D1" w14:paraId="1C3F686D" w14:textId="77777777" w:rsidTr="00DB14A0">
        <w:trPr>
          <w:trHeight w:val="277"/>
          <w:jc w:val="center"/>
        </w:trPr>
        <w:tc>
          <w:tcPr>
            <w:tcW w:w="9075" w:type="dxa"/>
            <w:gridSpan w:val="3"/>
            <w:tcBorders>
              <w:top w:val="single" w:sz="6" w:space="0" w:color="808080"/>
              <w:left w:val="single" w:sz="6" w:space="0" w:color="808080"/>
              <w:bottom w:val="single" w:sz="6" w:space="0" w:color="808080"/>
              <w:right w:val="single" w:sz="6" w:space="0" w:color="808080"/>
            </w:tcBorders>
            <w:shd w:val="clear" w:color="auto" w:fill="FF9933"/>
            <w:hideMark/>
          </w:tcPr>
          <w:p w14:paraId="20D81236" w14:textId="77777777" w:rsidR="002B46D1" w:rsidRPr="00705600" w:rsidRDefault="002B46D1" w:rsidP="00DB14A0">
            <w:pPr>
              <w:rPr>
                <w:rFonts w:cs="Arial"/>
                <w:b/>
              </w:rPr>
            </w:pPr>
            <w:r w:rsidRPr="00705600">
              <w:rPr>
                <w:b/>
              </w:rPr>
              <w:t>Approved By</w:t>
            </w:r>
          </w:p>
        </w:tc>
      </w:tr>
      <w:tr w:rsidR="002B46D1" w14:paraId="485E7C7E" w14:textId="77777777" w:rsidTr="00DB14A0">
        <w:trPr>
          <w:trHeight w:val="292"/>
          <w:jc w:val="center"/>
        </w:trPr>
        <w:tc>
          <w:tcPr>
            <w:tcW w:w="4103" w:type="dxa"/>
            <w:tcBorders>
              <w:top w:val="single" w:sz="6" w:space="0" w:color="808080"/>
              <w:left w:val="single" w:sz="6" w:space="0" w:color="808080"/>
              <w:bottom w:val="single" w:sz="6" w:space="0" w:color="808080"/>
              <w:right w:val="single" w:sz="6" w:space="0" w:color="808080"/>
            </w:tcBorders>
            <w:shd w:val="clear" w:color="auto" w:fill="FFC000"/>
            <w:vAlign w:val="center"/>
            <w:hideMark/>
          </w:tcPr>
          <w:p w14:paraId="4795EA06" w14:textId="77777777" w:rsidR="002B46D1" w:rsidRDefault="002B46D1" w:rsidP="00F707B8">
            <w:r>
              <w:t>Name &amp; Company</w:t>
            </w:r>
          </w:p>
        </w:tc>
        <w:tc>
          <w:tcPr>
            <w:tcW w:w="2835" w:type="dxa"/>
            <w:tcBorders>
              <w:top w:val="single" w:sz="6" w:space="0" w:color="808080"/>
              <w:left w:val="single" w:sz="6" w:space="0" w:color="808080"/>
              <w:bottom w:val="single" w:sz="6" w:space="0" w:color="808080"/>
              <w:right w:val="single" w:sz="6" w:space="0" w:color="808080"/>
            </w:tcBorders>
            <w:shd w:val="clear" w:color="auto" w:fill="FFC000"/>
            <w:vAlign w:val="center"/>
            <w:hideMark/>
          </w:tcPr>
          <w:p w14:paraId="5D3FCC82" w14:textId="77777777" w:rsidR="002B46D1" w:rsidRDefault="002B46D1" w:rsidP="00F707B8">
            <w:r>
              <w:t>Position &amp; Title</w:t>
            </w:r>
          </w:p>
        </w:tc>
        <w:tc>
          <w:tcPr>
            <w:tcW w:w="2137" w:type="dxa"/>
            <w:tcBorders>
              <w:top w:val="single" w:sz="6" w:space="0" w:color="808080"/>
              <w:left w:val="single" w:sz="6" w:space="0" w:color="808080"/>
              <w:bottom w:val="single" w:sz="6" w:space="0" w:color="808080"/>
              <w:right w:val="single" w:sz="6" w:space="0" w:color="808080"/>
            </w:tcBorders>
            <w:shd w:val="clear" w:color="auto" w:fill="FFC000"/>
            <w:vAlign w:val="center"/>
            <w:hideMark/>
          </w:tcPr>
          <w:p w14:paraId="73957961" w14:textId="77777777" w:rsidR="002B46D1" w:rsidRDefault="002B46D1" w:rsidP="00F707B8">
            <w:r>
              <w:t>Date</w:t>
            </w:r>
          </w:p>
        </w:tc>
      </w:tr>
      <w:tr w:rsidR="007E2302" w14:paraId="2FEF7090" w14:textId="77777777" w:rsidTr="00DB14A0">
        <w:trPr>
          <w:trHeight w:val="292"/>
          <w:jc w:val="center"/>
        </w:trPr>
        <w:tc>
          <w:tcPr>
            <w:tcW w:w="4103" w:type="dxa"/>
            <w:tcBorders>
              <w:top w:val="single" w:sz="6" w:space="0" w:color="808080"/>
              <w:left w:val="single" w:sz="6" w:space="0" w:color="808080"/>
              <w:bottom w:val="single" w:sz="6" w:space="0" w:color="808080"/>
              <w:right w:val="single" w:sz="6" w:space="0" w:color="808080"/>
            </w:tcBorders>
            <w:vAlign w:val="center"/>
          </w:tcPr>
          <w:p w14:paraId="6BDACA28" w14:textId="77777777" w:rsidR="007E2302" w:rsidRDefault="007E2302" w:rsidP="007E2302">
            <w:pPr>
              <w:rPr>
                <w:rFonts w:cs="Arial"/>
              </w:rPr>
            </w:pPr>
            <w:r>
              <w:rPr>
                <w:rFonts w:cs="Arial"/>
              </w:rPr>
              <w:t>Carlo Albanese / Telespazio</w:t>
            </w:r>
          </w:p>
        </w:tc>
        <w:tc>
          <w:tcPr>
            <w:tcW w:w="2835" w:type="dxa"/>
            <w:tcBorders>
              <w:top w:val="single" w:sz="6" w:space="0" w:color="808080"/>
              <w:left w:val="single" w:sz="6" w:space="0" w:color="808080"/>
              <w:bottom w:val="single" w:sz="6" w:space="0" w:color="808080"/>
              <w:right w:val="single" w:sz="6" w:space="0" w:color="808080"/>
            </w:tcBorders>
            <w:vAlign w:val="center"/>
          </w:tcPr>
          <w:p w14:paraId="438A5F4F" w14:textId="77777777" w:rsidR="007E2302" w:rsidRDefault="007E2302" w:rsidP="007E2302">
            <w:pPr>
              <w:rPr>
                <w:rFonts w:cs="Arial"/>
              </w:rPr>
            </w:pPr>
          </w:p>
        </w:tc>
        <w:tc>
          <w:tcPr>
            <w:tcW w:w="2137" w:type="dxa"/>
            <w:tcBorders>
              <w:top w:val="single" w:sz="6" w:space="0" w:color="808080"/>
              <w:left w:val="single" w:sz="6" w:space="0" w:color="808080"/>
              <w:bottom w:val="single" w:sz="6" w:space="0" w:color="808080"/>
              <w:right w:val="single" w:sz="6" w:space="0" w:color="808080"/>
            </w:tcBorders>
            <w:vAlign w:val="center"/>
          </w:tcPr>
          <w:p w14:paraId="2E77406D" w14:textId="280EA8FD" w:rsidR="007E2302" w:rsidRDefault="007E2302" w:rsidP="007E2302">
            <w:pPr>
              <w:rPr>
                <w:rFonts w:cs="Arial"/>
              </w:rPr>
            </w:pPr>
            <w:r>
              <w:t>23/01/2019</w:t>
            </w:r>
          </w:p>
        </w:tc>
      </w:tr>
    </w:tbl>
    <w:p w14:paraId="0FBE0B6C" w14:textId="77777777" w:rsidR="00DB14A0" w:rsidRDefault="00DB14A0" w:rsidP="00DB14A0">
      <w:pPr>
        <w:pStyle w:val="Titlesamepage"/>
      </w:pPr>
    </w:p>
    <w:p w14:paraId="08C8F02D" w14:textId="77777777" w:rsidR="00DB14A0" w:rsidRDefault="00DB14A0" w:rsidP="00DB14A0">
      <w:pPr>
        <w:pStyle w:val="Titlesamepage"/>
      </w:pPr>
      <w:r>
        <w:t>Distribution List</w:t>
      </w:r>
    </w:p>
    <w:tbl>
      <w:tblPr>
        <w:tblW w:w="9100" w:type="dxa"/>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4A0" w:firstRow="1" w:lastRow="0" w:firstColumn="1" w:lastColumn="0" w:noHBand="0" w:noVBand="1"/>
      </w:tblPr>
      <w:tblGrid>
        <w:gridCol w:w="1802"/>
        <w:gridCol w:w="2694"/>
        <w:gridCol w:w="2552"/>
        <w:gridCol w:w="2052"/>
      </w:tblGrid>
      <w:tr w:rsidR="00DB14A0" w14:paraId="39E30371" w14:textId="77777777" w:rsidTr="00917F59">
        <w:trPr>
          <w:trHeight w:val="382"/>
          <w:jc w:val="center"/>
        </w:trPr>
        <w:tc>
          <w:tcPr>
            <w:tcW w:w="1802" w:type="dxa"/>
            <w:tcBorders>
              <w:top w:val="single" w:sz="8" w:space="0" w:color="808080"/>
              <w:left w:val="single" w:sz="8" w:space="0" w:color="808080"/>
              <w:bottom w:val="single" w:sz="8" w:space="0" w:color="808080"/>
              <w:right w:val="single" w:sz="8" w:space="0" w:color="808080"/>
            </w:tcBorders>
            <w:shd w:val="clear" w:color="auto" w:fill="FF9900"/>
            <w:vAlign w:val="center"/>
          </w:tcPr>
          <w:p w14:paraId="1FB29BD5" w14:textId="77777777" w:rsidR="00DB14A0" w:rsidRPr="00705600" w:rsidRDefault="00DB14A0" w:rsidP="00F707B8">
            <w:pPr>
              <w:rPr>
                <w:b/>
              </w:rPr>
            </w:pPr>
            <w:r w:rsidRPr="00705600">
              <w:rPr>
                <w:b/>
              </w:rPr>
              <w:t>Company</w:t>
            </w:r>
          </w:p>
        </w:tc>
        <w:tc>
          <w:tcPr>
            <w:tcW w:w="2694" w:type="dxa"/>
            <w:tcBorders>
              <w:top w:val="single" w:sz="8" w:space="0" w:color="808080"/>
              <w:left w:val="single" w:sz="8" w:space="0" w:color="808080"/>
              <w:bottom w:val="single" w:sz="8" w:space="0" w:color="808080"/>
              <w:right w:val="single" w:sz="8" w:space="0" w:color="808080"/>
            </w:tcBorders>
            <w:shd w:val="clear" w:color="auto" w:fill="FF9900"/>
            <w:vAlign w:val="center"/>
          </w:tcPr>
          <w:p w14:paraId="2210F7AC" w14:textId="77777777" w:rsidR="00DB14A0" w:rsidRPr="00705600" w:rsidRDefault="00DB14A0" w:rsidP="00F707B8">
            <w:pPr>
              <w:rPr>
                <w:b/>
              </w:rPr>
            </w:pPr>
            <w:r w:rsidRPr="00705600">
              <w:rPr>
                <w:b/>
              </w:rPr>
              <w:t>Name</w:t>
            </w:r>
          </w:p>
        </w:tc>
        <w:tc>
          <w:tcPr>
            <w:tcW w:w="2552" w:type="dxa"/>
            <w:tcBorders>
              <w:top w:val="single" w:sz="8" w:space="0" w:color="808080"/>
              <w:left w:val="single" w:sz="8" w:space="0" w:color="808080"/>
              <w:bottom w:val="single" w:sz="8" w:space="0" w:color="808080"/>
              <w:right w:val="single" w:sz="8" w:space="0" w:color="808080"/>
            </w:tcBorders>
            <w:shd w:val="clear" w:color="auto" w:fill="FF9900"/>
            <w:vAlign w:val="center"/>
          </w:tcPr>
          <w:p w14:paraId="7FFA4B49" w14:textId="77777777" w:rsidR="00DB14A0" w:rsidRPr="00705600" w:rsidRDefault="00DB14A0" w:rsidP="00F707B8">
            <w:pPr>
              <w:rPr>
                <w:b/>
              </w:rPr>
            </w:pPr>
            <w:r w:rsidRPr="00705600">
              <w:rPr>
                <w:b/>
              </w:rPr>
              <w:t>Function</w:t>
            </w:r>
          </w:p>
        </w:tc>
        <w:tc>
          <w:tcPr>
            <w:tcW w:w="2052" w:type="dxa"/>
            <w:tcBorders>
              <w:top w:val="single" w:sz="8" w:space="0" w:color="808080"/>
              <w:left w:val="single" w:sz="8" w:space="0" w:color="808080"/>
              <w:bottom w:val="single" w:sz="8" w:space="0" w:color="808080"/>
              <w:right w:val="single" w:sz="8" w:space="0" w:color="808080"/>
            </w:tcBorders>
            <w:shd w:val="clear" w:color="auto" w:fill="FF9900"/>
            <w:vAlign w:val="center"/>
          </w:tcPr>
          <w:p w14:paraId="40272C80" w14:textId="77777777" w:rsidR="00DB14A0" w:rsidRPr="00705600" w:rsidRDefault="00DB14A0" w:rsidP="00F707B8">
            <w:pPr>
              <w:rPr>
                <w:b/>
              </w:rPr>
            </w:pPr>
            <w:r w:rsidRPr="00705600">
              <w:rPr>
                <w:b/>
              </w:rPr>
              <w:t>Nr. Of copies</w:t>
            </w:r>
          </w:p>
        </w:tc>
      </w:tr>
      <w:tr w:rsidR="00DB14A0" w14:paraId="510DBAAB" w14:textId="77777777" w:rsidTr="00917F59">
        <w:trPr>
          <w:trHeight w:val="333"/>
          <w:jc w:val="center"/>
        </w:trPr>
        <w:tc>
          <w:tcPr>
            <w:tcW w:w="1802" w:type="dxa"/>
            <w:tcBorders>
              <w:top w:val="single" w:sz="8" w:space="0" w:color="808080"/>
              <w:left w:val="single" w:sz="8" w:space="0" w:color="808080"/>
              <w:bottom w:val="single" w:sz="8" w:space="0" w:color="808080"/>
              <w:right w:val="single" w:sz="8" w:space="0" w:color="808080"/>
            </w:tcBorders>
            <w:vAlign w:val="center"/>
          </w:tcPr>
          <w:p w14:paraId="5507D0D4" w14:textId="77777777" w:rsidR="00DB14A0" w:rsidRDefault="00457CB1" w:rsidP="00F707B8">
            <w:r>
              <w:t>EC</w:t>
            </w:r>
          </w:p>
        </w:tc>
        <w:tc>
          <w:tcPr>
            <w:tcW w:w="2694" w:type="dxa"/>
            <w:tcBorders>
              <w:top w:val="single" w:sz="8" w:space="0" w:color="808080"/>
              <w:left w:val="single" w:sz="8" w:space="0" w:color="808080"/>
              <w:bottom w:val="single" w:sz="8" w:space="0" w:color="808080"/>
              <w:right w:val="single" w:sz="8" w:space="0" w:color="808080"/>
            </w:tcBorders>
            <w:vAlign w:val="center"/>
          </w:tcPr>
          <w:p w14:paraId="27E3397F" w14:textId="77777777" w:rsidR="00DB14A0" w:rsidRDefault="00457CB1" w:rsidP="00F707B8">
            <w:r>
              <w:t>Eric Guyader</w:t>
            </w:r>
          </w:p>
        </w:tc>
        <w:tc>
          <w:tcPr>
            <w:tcW w:w="2552" w:type="dxa"/>
            <w:tcBorders>
              <w:top w:val="single" w:sz="8" w:space="0" w:color="808080"/>
              <w:left w:val="single" w:sz="8" w:space="0" w:color="808080"/>
              <w:bottom w:val="single" w:sz="8" w:space="0" w:color="808080"/>
              <w:right w:val="single" w:sz="8" w:space="0" w:color="808080"/>
            </w:tcBorders>
            <w:vAlign w:val="center"/>
          </w:tcPr>
          <w:p w14:paraId="532186DE" w14:textId="70C7A0BD" w:rsidR="00DB14A0" w:rsidRDefault="00457CB1" w:rsidP="00F707B8">
            <w:pPr>
              <w:rPr>
                <w:rFonts w:cs="Arial"/>
              </w:rPr>
            </w:pPr>
            <w:r>
              <w:rPr>
                <w:rFonts w:cs="Arial"/>
              </w:rPr>
              <w:t>Project Officer</w:t>
            </w:r>
            <w:r w:rsidR="00F9755A">
              <w:rPr>
                <w:rFonts w:cs="Arial"/>
              </w:rPr>
              <w:t xml:space="preserve"> (PO)</w:t>
            </w:r>
          </w:p>
        </w:tc>
        <w:tc>
          <w:tcPr>
            <w:tcW w:w="2052" w:type="dxa"/>
            <w:tcBorders>
              <w:top w:val="single" w:sz="8" w:space="0" w:color="808080"/>
              <w:left w:val="single" w:sz="8" w:space="0" w:color="808080"/>
              <w:bottom w:val="single" w:sz="8" w:space="0" w:color="808080"/>
              <w:right w:val="single" w:sz="8" w:space="0" w:color="808080"/>
            </w:tcBorders>
            <w:vAlign w:val="center"/>
          </w:tcPr>
          <w:p w14:paraId="483FC24C" w14:textId="77777777" w:rsidR="00DB14A0" w:rsidRDefault="00457CB1" w:rsidP="00F707B8">
            <w:pPr>
              <w:rPr>
                <w:rFonts w:cs="Arial"/>
              </w:rPr>
            </w:pPr>
            <w:r>
              <w:rPr>
                <w:rFonts w:cs="Arial"/>
              </w:rPr>
              <w:t>1</w:t>
            </w:r>
          </w:p>
        </w:tc>
      </w:tr>
      <w:tr w:rsidR="00917F59" w14:paraId="57536502" w14:textId="77777777" w:rsidTr="00917F59">
        <w:trPr>
          <w:trHeight w:val="333"/>
          <w:jc w:val="center"/>
        </w:trPr>
        <w:tc>
          <w:tcPr>
            <w:tcW w:w="1802" w:type="dxa"/>
            <w:tcBorders>
              <w:top w:val="single" w:sz="8" w:space="0" w:color="808080"/>
              <w:left w:val="single" w:sz="8" w:space="0" w:color="808080"/>
              <w:bottom w:val="single" w:sz="8" w:space="0" w:color="808080"/>
              <w:right w:val="single" w:sz="8" w:space="0" w:color="808080"/>
            </w:tcBorders>
            <w:vAlign w:val="center"/>
          </w:tcPr>
          <w:p w14:paraId="5A72A91E" w14:textId="77777777" w:rsidR="00917F59" w:rsidRDefault="00917F59" w:rsidP="00AF75DB">
            <w:r>
              <w:t>JRC</w:t>
            </w:r>
          </w:p>
        </w:tc>
        <w:tc>
          <w:tcPr>
            <w:tcW w:w="2694" w:type="dxa"/>
            <w:tcBorders>
              <w:top w:val="single" w:sz="8" w:space="0" w:color="808080"/>
              <w:left w:val="single" w:sz="8" w:space="0" w:color="808080"/>
              <w:bottom w:val="single" w:sz="8" w:space="0" w:color="808080"/>
              <w:right w:val="single" w:sz="8" w:space="0" w:color="808080"/>
            </w:tcBorders>
            <w:vAlign w:val="center"/>
          </w:tcPr>
          <w:p w14:paraId="7BCEC288" w14:textId="77777777" w:rsidR="00917F59" w:rsidRDefault="00917F59" w:rsidP="00AF75DB">
            <w:r>
              <w:t>Maria-Angeles Aragon</w:t>
            </w:r>
          </w:p>
        </w:tc>
        <w:tc>
          <w:tcPr>
            <w:tcW w:w="2552" w:type="dxa"/>
            <w:tcBorders>
              <w:top w:val="single" w:sz="8" w:space="0" w:color="808080"/>
              <w:left w:val="single" w:sz="8" w:space="0" w:color="808080"/>
              <w:bottom w:val="single" w:sz="8" w:space="0" w:color="808080"/>
              <w:right w:val="single" w:sz="8" w:space="0" w:color="808080"/>
            </w:tcBorders>
            <w:vAlign w:val="center"/>
          </w:tcPr>
          <w:p w14:paraId="4609C50E" w14:textId="77777777" w:rsidR="00917F59" w:rsidRDefault="00917F59" w:rsidP="00AF75DB">
            <w:pPr>
              <w:rPr>
                <w:rFonts w:cs="Arial"/>
              </w:rPr>
            </w:pPr>
          </w:p>
        </w:tc>
        <w:tc>
          <w:tcPr>
            <w:tcW w:w="2052" w:type="dxa"/>
            <w:tcBorders>
              <w:top w:val="single" w:sz="8" w:space="0" w:color="808080"/>
              <w:left w:val="single" w:sz="8" w:space="0" w:color="808080"/>
              <w:bottom w:val="single" w:sz="8" w:space="0" w:color="808080"/>
              <w:right w:val="single" w:sz="8" w:space="0" w:color="808080"/>
            </w:tcBorders>
            <w:vAlign w:val="center"/>
          </w:tcPr>
          <w:p w14:paraId="7FD9886B" w14:textId="77777777" w:rsidR="00917F59" w:rsidRDefault="00917F59" w:rsidP="00AF75DB">
            <w:pPr>
              <w:rPr>
                <w:rFonts w:cs="Arial"/>
              </w:rPr>
            </w:pPr>
          </w:p>
        </w:tc>
      </w:tr>
    </w:tbl>
    <w:p w14:paraId="0A77300D" w14:textId="77777777" w:rsidR="00DB14A0" w:rsidRDefault="00DB14A0" w:rsidP="002B46D1">
      <w:pPr>
        <w:pStyle w:val="Titlesamepage"/>
      </w:pPr>
    </w:p>
    <w:p w14:paraId="197B10A8" w14:textId="77777777" w:rsidR="002B46D1" w:rsidRDefault="002B46D1" w:rsidP="002B46D1">
      <w:pPr>
        <w:pStyle w:val="Titlesamepage"/>
      </w:pPr>
      <w:r>
        <w:t xml:space="preserve">Document </w:t>
      </w:r>
      <w:r w:rsidR="00DB14A0">
        <w:t>Change Log</w:t>
      </w:r>
    </w:p>
    <w:tbl>
      <w:tblPr>
        <w:tblW w:w="9075" w:type="dxa"/>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4A0" w:firstRow="1" w:lastRow="0" w:firstColumn="1" w:lastColumn="0" w:noHBand="0" w:noVBand="1"/>
      </w:tblPr>
      <w:tblGrid>
        <w:gridCol w:w="1124"/>
        <w:gridCol w:w="1451"/>
        <w:gridCol w:w="1755"/>
        <w:gridCol w:w="1932"/>
        <w:gridCol w:w="2813"/>
      </w:tblGrid>
      <w:tr w:rsidR="002B46D1" w14:paraId="436117CC" w14:textId="77777777" w:rsidTr="00DB14A0">
        <w:trPr>
          <w:trHeight w:val="382"/>
          <w:jc w:val="center"/>
        </w:trPr>
        <w:tc>
          <w:tcPr>
            <w:tcW w:w="1124" w:type="dxa"/>
            <w:tcBorders>
              <w:top w:val="single" w:sz="8" w:space="0" w:color="808080"/>
              <w:left w:val="single" w:sz="8" w:space="0" w:color="808080"/>
              <w:bottom w:val="single" w:sz="8" w:space="0" w:color="808080"/>
              <w:right w:val="single" w:sz="8" w:space="0" w:color="808080"/>
            </w:tcBorders>
            <w:shd w:val="clear" w:color="auto" w:fill="FF9900"/>
            <w:vAlign w:val="center"/>
            <w:hideMark/>
          </w:tcPr>
          <w:p w14:paraId="213ABDC6" w14:textId="77777777" w:rsidR="002B46D1" w:rsidRPr="00705600" w:rsidRDefault="002B46D1" w:rsidP="00F707B8">
            <w:pPr>
              <w:rPr>
                <w:b/>
              </w:rPr>
            </w:pPr>
            <w:r w:rsidRPr="00705600">
              <w:rPr>
                <w:b/>
              </w:rPr>
              <w:t>Edition</w:t>
            </w:r>
          </w:p>
        </w:tc>
        <w:tc>
          <w:tcPr>
            <w:tcW w:w="1451" w:type="dxa"/>
            <w:tcBorders>
              <w:top w:val="single" w:sz="8" w:space="0" w:color="808080"/>
              <w:left w:val="single" w:sz="8" w:space="0" w:color="808080"/>
              <w:bottom w:val="single" w:sz="8" w:space="0" w:color="808080"/>
              <w:right w:val="single" w:sz="8" w:space="0" w:color="808080"/>
            </w:tcBorders>
            <w:shd w:val="clear" w:color="auto" w:fill="FF9900"/>
            <w:vAlign w:val="center"/>
            <w:hideMark/>
          </w:tcPr>
          <w:p w14:paraId="658F0601" w14:textId="77777777" w:rsidR="002B46D1" w:rsidRPr="00705600" w:rsidRDefault="002B46D1" w:rsidP="00F707B8">
            <w:pPr>
              <w:rPr>
                <w:b/>
              </w:rPr>
            </w:pPr>
            <w:r w:rsidRPr="00705600">
              <w:rPr>
                <w:b/>
              </w:rPr>
              <w:t>Date</w:t>
            </w:r>
          </w:p>
        </w:tc>
        <w:tc>
          <w:tcPr>
            <w:tcW w:w="1755" w:type="dxa"/>
            <w:tcBorders>
              <w:top w:val="single" w:sz="8" w:space="0" w:color="808080"/>
              <w:left w:val="single" w:sz="8" w:space="0" w:color="808080"/>
              <w:bottom w:val="single" w:sz="8" w:space="0" w:color="808080"/>
              <w:right w:val="single" w:sz="8" w:space="0" w:color="808080"/>
            </w:tcBorders>
            <w:shd w:val="clear" w:color="auto" w:fill="FF9900"/>
            <w:vAlign w:val="center"/>
            <w:hideMark/>
          </w:tcPr>
          <w:p w14:paraId="3AE65398" w14:textId="77777777" w:rsidR="002B46D1" w:rsidRPr="00705600" w:rsidRDefault="002B46D1" w:rsidP="00F707B8">
            <w:pPr>
              <w:rPr>
                <w:b/>
              </w:rPr>
            </w:pPr>
            <w:r w:rsidRPr="00705600">
              <w:rPr>
                <w:b/>
              </w:rPr>
              <w:t>Status</w:t>
            </w:r>
          </w:p>
        </w:tc>
        <w:tc>
          <w:tcPr>
            <w:tcW w:w="1932" w:type="dxa"/>
            <w:tcBorders>
              <w:top w:val="single" w:sz="8" w:space="0" w:color="808080"/>
              <w:left w:val="single" w:sz="8" w:space="0" w:color="808080"/>
              <w:bottom w:val="single" w:sz="8" w:space="0" w:color="808080"/>
              <w:right w:val="single" w:sz="8" w:space="0" w:color="808080"/>
            </w:tcBorders>
            <w:shd w:val="clear" w:color="auto" w:fill="FF9900"/>
            <w:vAlign w:val="center"/>
            <w:hideMark/>
          </w:tcPr>
          <w:p w14:paraId="3121B208" w14:textId="77777777" w:rsidR="002B46D1" w:rsidRPr="00705600" w:rsidRDefault="002B46D1" w:rsidP="00F707B8">
            <w:pPr>
              <w:rPr>
                <w:b/>
              </w:rPr>
            </w:pPr>
            <w:r w:rsidRPr="00705600">
              <w:rPr>
                <w:b/>
              </w:rPr>
              <w:t>Author</w:t>
            </w:r>
          </w:p>
        </w:tc>
        <w:tc>
          <w:tcPr>
            <w:tcW w:w="2813" w:type="dxa"/>
            <w:tcBorders>
              <w:top w:val="single" w:sz="8" w:space="0" w:color="808080"/>
              <w:left w:val="single" w:sz="8" w:space="0" w:color="808080"/>
              <w:bottom w:val="single" w:sz="8" w:space="0" w:color="808080"/>
              <w:right w:val="single" w:sz="8" w:space="0" w:color="808080"/>
            </w:tcBorders>
            <w:shd w:val="clear" w:color="auto" w:fill="FF9900"/>
            <w:vAlign w:val="center"/>
            <w:hideMark/>
          </w:tcPr>
          <w:p w14:paraId="74B79F24" w14:textId="77777777" w:rsidR="002B46D1" w:rsidRPr="00705600" w:rsidRDefault="002B46D1" w:rsidP="00F707B8">
            <w:pPr>
              <w:rPr>
                <w:b/>
              </w:rPr>
            </w:pPr>
            <w:r w:rsidRPr="00705600">
              <w:rPr>
                <w:b/>
              </w:rPr>
              <w:t>Justification</w:t>
            </w:r>
          </w:p>
        </w:tc>
      </w:tr>
      <w:tr w:rsidR="007E2302" w14:paraId="079C38B0" w14:textId="77777777" w:rsidTr="00F707B8">
        <w:trPr>
          <w:trHeight w:val="333"/>
          <w:jc w:val="center"/>
        </w:trPr>
        <w:tc>
          <w:tcPr>
            <w:tcW w:w="1124" w:type="dxa"/>
            <w:tcBorders>
              <w:top w:val="single" w:sz="8" w:space="0" w:color="808080"/>
              <w:left w:val="single" w:sz="8" w:space="0" w:color="808080"/>
              <w:bottom w:val="single" w:sz="8" w:space="0" w:color="808080"/>
              <w:right w:val="single" w:sz="8" w:space="0" w:color="808080"/>
            </w:tcBorders>
            <w:vAlign w:val="center"/>
            <w:hideMark/>
          </w:tcPr>
          <w:p w14:paraId="7EDAC05A" w14:textId="633242F6" w:rsidR="007E2302" w:rsidRDefault="007E2302" w:rsidP="007E2302">
            <w:r>
              <w:t>01.00</w:t>
            </w:r>
          </w:p>
        </w:tc>
        <w:tc>
          <w:tcPr>
            <w:tcW w:w="1451" w:type="dxa"/>
            <w:tcBorders>
              <w:top w:val="single" w:sz="8" w:space="0" w:color="808080"/>
              <w:left w:val="single" w:sz="8" w:space="0" w:color="808080"/>
              <w:bottom w:val="single" w:sz="8" w:space="0" w:color="808080"/>
              <w:right w:val="single" w:sz="8" w:space="0" w:color="808080"/>
            </w:tcBorders>
            <w:vAlign w:val="center"/>
          </w:tcPr>
          <w:p w14:paraId="29123555" w14:textId="27F36AFD" w:rsidR="007E2302" w:rsidRDefault="007E2302" w:rsidP="007E2302">
            <w:r>
              <w:t>23/01/2019</w:t>
            </w:r>
          </w:p>
        </w:tc>
        <w:tc>
          <w:tcPr>
            <w:tcW w:w="1755" w:type="dxa"/>
            <w:tcBorders>
              <w:top w:val="single" w:sz="8" w:space="0" w:color="808080"/>
              <w:left w:val="single" w:sz="8" w:space="0" w:color="808080"/>
              <w:bottom w:val="single" w:sz="8" w:space="0" w:color="808080"/>
              <w:right w:val="single" w:sz="8" w:space="0" w:color="808080"/>
            </w:tcBorders>
            <w:vAlign w:val="center"/>
          </w:tcPr>
          <w:p w14:paraId="3A94C270" w14:textId="77777777" w:rsidR="007E2302" w:rsidRDefault="007E2302" w:rsidP="007E2302">
            <w:pPr>
              <w:rPr>
                <w:rFonts w:cs="Arial"/>
              </w:rPr>
            </w:pPr>
            <w:r>
              <w:rPr>
                <w:rFonts w:cs="Arial"/>
              </w:rPr>
              <w:t>First issue</w:t>
            </w:r>
          </w:p>
        </w:tc>
        <w:tc>
          <w:tcPr>
            <w:tcW w:w="1932" w:type="dxa"/>
            <w:tcBorders>
              <w:top w:val="single" w:sz="8" w:space="0" w:color="808080"/>
              <w:left w:val="single" w:sz="8" w:space="0" w:color="808080"/>
              <w:bottom w:val="single" w:sz="8" w:space="0" w:color="808080"/>
              <w:right w:val="single" w:sz="8" w:space="0" w:color="808080"/>
            </w:tcBorders>
            <w:vAlign w:val="center"/>
          </w:tcPr>
          <w:p w14:paraId="77F4243E" w14:textId="77777777" w:rsidR="007E2302" w:rsidRDefault="007E2302" w:rsidP="007E2302">
            <w:pPr>
              <w:rPr>
                <w:rFonts w:cs="Arial"/>
              </w:rPr>
            </w:pPr>
            <w:r>
              <w:rPr>
                <w:rFonts w:cs="Arial"/>
              </w:rPr>
              <w:t>Filippo Rodriguez</w:t>
            </w:r>
          </w:p>
        </w:tc>
        <w:tc>
          <w:tcPr>
            <w:tcW w:w="2813" w:type="dxa"/>
            <w:tcBorders>
              <w:top w:val="single" w:sz="8" w:space="0" w:color="808080"/>
              <w:left w:val="single" w:sz="8" w:space="0" w:color="808080"/>
              <w:bottom w:val="single" w:sz="8" w:space="0" w:color="808080"/>
              <w:right w:val="single" w:sz="8" w:space="0" w:color="808080"/>
            </w:tcBorders>
            <w:vAlign w:val="center"/>
          </w:tcPr>
          <w:p w14:paraId="6C1F4B64" w14:textId="77777777" w:rsidR="007E2302" w:rsidRDefault="007E2302" w:rsidP="007E2302"/>
        </w:tc>
      </w:tr>
    </w:tbl>
    <w:p w14:paraId="0F376712" w14:textId="77777777" w:rsidR="002B46D1" w:rsidRPr="008A4A66" w:rsidRDefault="002B46D1" w:rsidP="0007452F"/>
    <w:p w14:paraId="5B79DAAE" w14:textId="77777777" w:rsidR="0007452F" w:rsidRPr="008A4A66" w:rsidRDefault="0007452F" w:rsidP="0007452F"/>
    <w:p w14:paraId="6CC72771" w14:textId="77777777" w:rsidR="0007452F" w:rsidRPr="008A4A66" w:rsidRDefault="0007452F" w:rsidP="0007452F"/>
    <w:p w14:paraId="2F40F8E9" w14:textId="77777777" w:rsidR="0007452F" w:rsidRPr="00EE5779" w:rsidRDefault="0007452F" w:rsidP="0007452F">
      <w:pPr>
        <w:jc w:val="center"/>
        <w:rPr>
          <w:b/>
          <w:bCs/>
          <w:sz w:val="28"/>
          <w:szCs w:val="28"/>
        </w:rPr>
      </w:pPr>
      <w:r>
        <w:br w:type="page"/>
      </w:r>
      <w:r w:rsidRPr="00EE5779">
        <w:rPr>
          <w:b/>
          <w:bCs/>
          <w:sz w:val="28"/>
          <w:szCs w:val="28"/>
        </w:rPr>
        <w:lastRenderedPageBreak/>
        <w:t>Table of Contents</w:t>
      </w:r>
    </w:p>
    <w:p w14:paraId="7788A539" w14:textId="5EE109FB" w:rsidR="00FD51BC" w:rsidRDefault="00971B4E">
      <w:pPr>
        <w:pStyle w:val="TOC1"/>
        <w:rPr>
          <w:rFonts w:asciiTheme="minorHAnsi" w:eastAsiaTheme="minorEastAsia" w:hAnsiTheme="minorHAnsi" w:cstheme="minorBidi"/>
          <w:noProof/>
          <w:sz w:val="22"/>
          <w:szCs w:val="22"/>
          <w:lang w:val="it-IT"/>
        </w:rPr>
      </w:pPr>
      <w:r>
        <w:fldChar w:fldCharType="begin"/>
      </w:r>
      <w:r w:rsidR="0007452F">
        <w:instrText xml:space="preserve"> TOC \o "1-3" \h \z \u </w:instrText>
      </w:r>
      <w:r>
        <w:fldChar w:fldCharType="separate"/>
      </w:r>
      <w:hyperlink w:anchor="_Toc4862243" w:history="1">
        <w:r w:rsidR="00FD51BC" w:rsidRPr="00815F5E">
          <w:rPr>
            <w:rStyle w:val="Hyperlink"/>
            <w:noProof/>
          </w:rPr>
          <w:t>1.</w:t>
        </w:r>
        <w:r w:rsidR="00FD51BC">
          <w:rPr>
            <w:rFonts w:asciiTheme="minorHAnsi" w:eastAsiaTheme="minorEastAsia" w:hAnsiTheme="minorHAnsi" w:cstheme="minorBidi"/>
            <w:noProof/>
            <w:sz w:val="22"/>
            <w:szCs w:val="22"/>
            <w:lang w:val="it-IT"/>
          </w:rPr>
          <w:tab/>
        </w:r>
        <w:r w:rsidR="00FD51BC" w:rsidRPr="00815F5E">
          <w:rPr>
            <w:rStyle w:val="Hyperlink"/>
            <w:noProof/>
          </w:rPr>
          <w:t>Introduction</w:t>
        </w:r>
        <w:r w:rsidR="00FD51BC">
          <w:rPr>
            <w:noProof/>
            <w:webHidden/>
          </w:rPr>
          <w:tab/>
        </w:r>
        <w:r w:rsidR="00FD51BC">
          <w:rPr>
            <w:noProof/>
            <w:webHidden/>
          </w:rPr>
          <w:fldChar w:fldCharType="begin"/>
        </w:r>
        <w:r w:rsidR="00FD51BC">
          <w:rPr>
            <w:noProof/>
            <w:webHidden/>
          </w:rPr>
          <w:instrText xml:space="preserve"> PAGEREF _Toc4862243 \h </w:instrText>
        </w:r>
        <w:r w:rsidR="00FD51BC">
          <w:rPr>
            <w:noProof/>
            <w:webHidden/>
          </w:rPr>
        </w:r>
        <w:r w:rsidR="00FD51BC">
          <w:rPr>
            <w:noProof/>
            <w:webHidden/>
          </w:rPr>
          <w:fldChar w:fldCharType="separate"/>
        </w:r>
        <w:r w:rsidR="00FD51BC">
          <w:rPr>
            <w:noProof/>
            <w:webHidden/>
          </w:rPr>
          <w:t>5</w:t>
        </w:r>
        <w:r w:rsidR="00FD51BC">
          <w:rPr>
            <w:noProof/>
            <w:webHidden/>
          </w:rPr>
          <w:fldChar w:fldCharType="end"/>
        </w:r>
      </w:hyperlink>
    </w:p>
    <w:p w14:paraId="50377BD5" w14:textId="0538845D" w:rsidR="00FD51BC" w:rsidRDefault="00874AA5">
      <w:pPr>
        <w:pStyle w:val="TOC2"/>
        <w:tabs>
          <w:tab w:val="left" w:pos="880"/>
          <w:tab w:val="right" w:leader="dot" w:pos="9344"/>
        </w:tabs>
        <w:rPr>
          <w:rFonts w:asciiTheme="minorHAnsi" w:eastAsiaTheme="minorEastAsia" w:hAnsiTheme="minorHAnsi" w:cstheme="minorBidi"/>
          <w:noProof/>
          <w:szCs w:val="22"/>
          <w:lang w:val="it-IT"/>
        </w:rPr>
      </w:pPr>
      <w:hyperlink w:anchor="_Toc4862244" w:history="1">
        <w:r w:rsidR="00FD51BC" w:rsidRPr="00815F5E">
          <w:rPr>
            <w:rStyle w:val="Hyperlink"/>
            <w:noProof/>
          </w:rPr>
          <w:t>1.1</w:t>
        </w:r>
        <w:r w:rsidR="00FD51BC">
          <w:rPr>
            <w:rFonts w:asciiTheme="minorHAnsi" w:eastAsiaTheme="minorEastAsia" w:hAnsiTheme="minorHAnsi" w:cstheme="minorBidi"/>
            <w:noProof/>
            <w:szCs w:val="22"/>
            <w:lang w:val="it-IT"/>
          </w:rPr>
          <w:tab/>
        </w:r>
        <w:r w:rsidR="00FD51BC" w:rsidRPr="00815F5E">
          <w:rPr>
            <w:rStyle w:val="Hyperlink"/>
            <w:noProof/>
          </w:rPr>
          <w:t>Applicable Documents</w:t>
        </w:r>
        <w:r w:rsidR="00FD51BC">
          <w:rPr>
            <w:noProof/>
            <w:webHidden/>
          </w:rPr>
          <w:tab/>
        </w:r>
        <w:r w:rsidR="00FD51BC">
          <w:rPr>
            <w:noProof/>
            <w:webHidden/>
          </w:rPr>
          <w:fldChar w:fldCharType="begin"/>
        </w:r>
        <w:r w:rsidR="00FD51BC">
          <w:rPr>
            <w:noProof/>
            <w:webHidden/>
          </w:rPr>
          <w:instrText xml:space="preserve"> PAGEREF _Toc4862244 \h </w:instrText>
        </w:r>
        <w:r w:rsidR="00FD51BC">
          <w:rPr>
            <w:noProof/>
            <w:webHidden/>
          </w:rPr>
        </w:r>
        <w:r w:rsidR="00FD51BC">
          <w:rPr>
            <w:noProof/>
            <w:webHidden/>
          </w:rPr>
          <w:fldChar w:fldCharType="separate"/>
        </w:r>
        <w:r w:rsidR="00FD51BC">
          <w:rPr>
            <w:noProof/>
            <w:webHidden/>
          </w:rPr>
          <w:t>5</w:t>
        </w:r>
        <w:r w:rsidR="00FD51BC">
          <w:rPr>
            <w:noProof/>
            <w:webHidden/>
          </w:rPr>
          <w:fldChar w:fldCharType="end"/>
        </w:r>
      </w:hyperlink>
    </w:p>
    <w:p w14:paraId="7B968B98" w14:textId="7F7C606C" w:rsidR="00FD51BC" w:rsidRDefault="00874AA5">
      <w:pPr>
        <w:pStyle w:val="TOC2"/>
        <w:tabs>
          <w:tab w:val="left" w:pos="880"/>
          <w:tab w:val="right" w:leader="dot" w:pos="9344"/>
        </w:tabs>
        <w:rPr>
          <w:rFonts w:asciiTheme="minorHAnsi" w:eastAsiaTheme="minorEastAsia" w:hAnsiTheme="minorHAnsi" w:cstheme="minorBidi"/>
          <w:noProof/>
          <w:szCs w:val="22"/>
          <w:lang w:val="it-IT"/>
        </w:rPr>
      </w:pPr>
      <w:hyperlink w:anchor="_Toc4862245" w:history="1">
        <w:r w:rsidR="00FD51BC" w:rsidRPr="00815F5E">
          <w:rPr>
            <w:rStyle w:val="Hyperlink"/>
            <w:noProof/>
          </w:rPr>
          <w:t>1.2</w:t>
        </w:r>
        <w:r w:rsidR="00FD51BC">
          <w:rPr>
            <w:rFonts w:asciiTheme="minorHAnsi" w:eastAsiaTheme="minorEastAsia" w:hAnsiTheme="minorHAnsi" w:cstheme="minorBidi"/>
            <w:noProof/>
            <w:szCs w:val="22"/>
            <w:lang w:val="it-IT"/>
          </w:rPr>
          <w:tab/>
        </w:r>
        <w:r w:rsidR="00FD51BC" w:rsidRPr="00815F5E">
          <w:rPr>
            <w:rStyle w:val="Hyperlink"/>
            <w:noProof/>
          </w:rPr>
          <w:t>Acronyms</w:t>
        </w:r>
        <w:r w:rsidR="00FD51BC">
          <w:rPr>
            <w:noProof/>
            <w:webHidden/>
          </w:rPr>
          <w:tab/>
        </w:r>
        <w:r w:rsidR="00FD51BC">
          <w:rPr>
            <w:noProof/>
            <w:webHidden/>
          </w:rPr>
          <w:fldChar w:fldCharType="begin"/>
        </w:r>
        <w:r w:rsidR="00FD51BC">
          <w:rPr>
            <w:noProof/>
            <w:webHidden/>
          </w:rPr>
          <w:instrText xml:space="preserve"> PAGEREF _Toc4862245 \h </w:instrText>
        </w:r>
        <w:r w:rsidR="00FD51BC">
          <w:rPr>
            <w:noProof/>
            <w:webHidden/>
          </w:rPr>
        </w:r>
        <w:r w:rsidR="00FD51BC">
          <w:rPr>
            <w:noProof/>
            <w:webHidden/>
          </w:rPr>
          <w:fldChar w:fldCharType="separate"/>
        </w:r>
        <w:r w:rsidR="00FD51BC">
          <w:rPr>
            <w:noProof/>
            <w:webHidden/>
          </w:rPr>
          <w:t>5</w:t>
        </w:r>
        <w:r w:rsidR="00FD51BC">
          <w:rPr>
            <w:noProof/>
            <w:webHidden/>
          </w:rPr>
          <w:fldChar w:fldCharType="end"/>
        </w:r>
      </w:hyperlink>
    </w:p>
    <w:p w14:paraId="597631AA" w14:textId="0906E7A1" w:rsidR="00FD51BC" w:rsidRDefault="00874AA5">
      <w:pPr>
        <w:pStyle w:val="TOC1"/>
        <w:rPr>
          <w:rFonts w:asciiTheme="minorHAnsi" w:eastAsiaTheme="minorEastAsia" w:hAnsiTheme="minorHAnsi" w:cstheme="minorBidi"/>
          <w:noProof/>
          <w:sz w:val="22"/>
          <w:szCs w:val="22"/>
          <w:lang w:val="it-IT"/>
        </w:rPr>
      </w:pPr>
      <w:hyperlink w:anchor="_Toc4862246" w:history="1">
        <w:r w:rsidR="00FD51BC" w:rsidRPr="00815F5E">
          <w:rPr>
            <w:rStyle w:val="Hyperlink"/>
            <w:noProof/>
          </w:rPr>
          <w:t>2.</w:t>
        </w:r>
        <w:r w:rsidR="00FD51BC">
          <w:rPr>
            <w:rFonts w:asciiTheme="minorHAnsi" w:eastAsiaTheme="minorEastAsia" w:hAnsiTheme="minorHAnsi" w:cstheme="minorBidi"/>
            <w:noProof/>
            <w:sz w:val="22"/>
            <w:szCs w:val="22"/>
            <w:lang w:val="it-IT"/>
          </w:rPr>
          <w:tab/>
        </w:r>
        <w:r w:rsidR="00FD51BC" w:rsidRPr="00815F5E">
          <w:rPr>
            <w:rStyle w:val="Hyperlink"/>
            <w:noProof/>
          </w:rPr>
          <w:t>Project status report</w:t>
        </w:r>
        <w:r w:rsidR="00FD51BC">
          <w:rPr>
            <w:noProof/>
            <w:webHidden/>
          </w:rPr>
          <w:tab/>
        </w:r>
        <w:r w:rsidR="00FD51BC">
          <w:rPr>
            <w:noProof/>
            <w:webHidden/>
          </w:rPr>
          <w:fldChar w:fldCharType="begin"/>
        </w:r>
        <w:r w:rsidR="00FD51BC">
          <w:rPr>
            <w:noProof/>
            <w:webHidden/>
          </w:rPr>
          <w:instrText xml:space="preserve"> PAGEREF _Toc4862246 \h </w:instrText>
        </w:r>
        <w:r w:rsidR="00FD51BC">
          <w:rPr>
            <w:noProof/>
            <w:webHidden/>
          </w:rPr>
        </w:r>
        <w:r w:rsidR="00FD51BC">
          <w:rPr>
            <w:noProof/>
            <w:webHidden/>
          </w:rPr>
          <w:fldChar w:fldCharType="separate"/>
        </w:r>
        <w:r w:rsidR="00FD51BC">
          <w:rPr>
            <w:noProof/>
            <w:webHidden/>
          </w:rPr>
          <w:t>6</w:t>
        </w:r>
        <w:r w:rsidR="00FD51BC">
          <w:rPr>
            <w:noProof/>
            <w:webHidden/>
          </w:rPr>
          <w:fldChar w:fldCharType="end"/>
        </w:r>
      </w:hyperlink>
    </w:p>
    <w:p w14:paraId="265C32E2" w14:textId="05A5CD37" w:rsidR="00FD51BC" w:rsidRDefault="00874AA5">
      <w:pPr>
        <w:pStyle w:val="TOC2"/>
        <w:tabs>
          <w:tab w:val="left" w:pos="880"/>
          <w:tab w:val="right" w:leader="dot" w:pos="9344"/>
        </w:tabs>
        <w:rPr>
          <w:rFonts w:asciiTheme="minorHAnsi" w:eastAsiaTheme="minorEastAsia" w:hAnsiTheme="minorHAnsi" w:cstheme="minorBidi"/>
          <w:noProof/>
          <w:szCs w:val="22"/>
          <w:lang w:val="it-IT"/>
        </w:rPr>
      </w:pPr>
      <w:hyperlink w:anchor="_Toc4862247" w:history="1">
        <w:r w:rsidR="00FD51BC" w:rsidRPr="00815F5E">
          <w:rPr>
            <w:rStyle w:val="Hyperlink"/>
            <w:noProof/>
          </w:rPr>
          <w:t>2.1</w:t>
        </w:r>
        <w:r w:rsidR="00FD51BC">
          <w:rPr>
            <w:rFonts w:asciiTheme="minorHAnsi" w:eastAsiaTheme="minorEastAsia" w:hAnsiTheme="minorHAnsi" w:cstheme="minorBidi"/>
            <w:noProof/>
            <w:szCs w:val="22"/>
            <w:lang w:val="it-IT"/>
          </w:rPr>
          <w:tab/>
        </w:r>
        <w:r w:rsidR="00FD51BC" w:rsidRPr="00815F5E">
          <w:rPr>
            <w:rStyle w:val="Hyperlink"/>
            <w:noProof/>
          </w:rPr>
          <w:t>List of all the submitted deliverables</w:t>
        </w:r>
        <w:r w:rsidR="00FD51BC">
          <w:rPr>
            <w:noProof/>
            <w:webHidden/>
          </w:rPr>
          <w:tab/>
        </w:r>
        <w:r w:rsidR="00FD51BC">
          <w:rPr>
            <w:noProof/>
            <w:webHidden/>
          </w:rPr>
          <w:fldChar w:fldCharType="begin"/>
        </w:r>
        <w:r w:rsidR="00FD51BC">
          <w:rPr>
            <w:noProof/>
            <w:webHidden/>
          </w:rPr>
          <w:instrText xml:space="preserve"> PAGEREF _Toc4862247 \h </w:instrText>
        </w:r>
        <w:r w:rsidR="00FD51BC">
          <w:rPr>
            <w:noProof/>
            <w:webHidden/>
          </w:rPr>
        </w:r>
        <w:r w:rsidR="00FD51BC">
          <w:rPr>
            <w:noProof/>
            <w:webHidden/>
          </w:rPr>
          <w:fldChar w:fldCharType="separate"/>
        </w:r>
        <w:r w:rsidR="00FD51BC">
          <w:rPr>
            <w:noProof/>
            <w:webHidden/>
          </w:rPr>
          <w:t>6</w:t>
        </w:r>
        <w:r w:rsidR="00FD51BC">
          <w:rPr>
            <w:noProof/>
            <w:webHidden/>
          </w:rPr>
          <w:fldChar w:fldCharType="end"/>
        </w:r>
      </w:hyperlink>
    </w:p>
    <w:p w14:paraId="3A18BFB3" w14:textId="4D3E2B4E" w:rsidR="00FD51BC" w:rsidRDefault="00874AA5">
      <w:pPr>
        <w:pStyle w:val="TOC2"/>
        <w:tabs>
          <w:tab w:val="left" w:pos="880"/>
          <w:tab w:val="right" w:leader="dot" w:pos="9344"/>
        </w:tabs>
        <w:rPr>
          <w:rFonts w:asciiTheme="minorHAnsi" w:eastAsiaTheme="minorEastAsia" w:hAnsiTheme="minorHAnsi" w:cstheme="minorBidi"/>
          <w:noProof/>
          <w:szCs w:val="22"/>
          <w:lang w:val="it-IT"/>
        </w:rPr>
      </w:pPr>
      <w:hyperlink w:anchor="_Toc4862248" w:history="1">
        <w:r w:rsidR="00FD51BC" w:rsidRPr="00815F5E">
          <w:rPr>
            <w:rStyle w:val="Hyperlink"/>
            <w:noProof/>
          </w:rPr>
          <w:t>2.2</w:t>
        </w:r>
        <w:r w:rsidR="00FD51BC">
          <w:rPr>
            <w:rFonts w:asciiTheme="minorHAnsi" w:eastAsiaTheme="minorEastAsia" w:hAnsiTheme="minorHAnsi" w:cstheme="minorBidi"/>
            <w:noProof/>
            <w:szCs w:val="22"/>
            <w:lang w:val="it-IT"/>
          </w:rPr>
          <w:tab/>
        </w:r>
        <w:r w:rsidR="00FD51BC" w:rsidRPr="00815F5E">
          <w:rPr>
            <w:rStyle w:val="Hyperlink"/>
            <w:noProof/>
          </w:rPr>
          <w:t>List of all meeting attendance</w:t>
        </w:r>
        <w:r w:rsidR="00FD51BC">
          <w:rPr>
            <w:noProof/>
            <w:webHidden/>
          </w:rPr>
          <w:tab/>
        </w:r>
        <w:r w:rsidR="00FD51BC">
          <w:rPr>
            <w:noProof/>
            <w:webHidden/>
          </w:rPr>
          <w:fldChar w:fldCharType="begin"/>
        </w:r>
        <w:r w:rsidR="00FD51BC">
          <w:rPr>
            <w:noProof/>
            <w:webHidden/>
          </w:rPr>
          <w:instrText xml:space="preserve"> PAGEREF _Toc4862248 \h </w:instrText>
        </w:r>
        <w:r w:rsidR="00FD51BC">
          <w:rPr>
            <w:noProof/>
            <w:webHidden/>
          </w:rPr>
        </w:r>
        <w:r w:rsidR="00FD51BC">
          <w:rPr>
            <w:noProof/>
            <w:webHidden/>
          </w:rPr>
          <w:fldChar w:fldCharType="separate"/>
        </w:r>
        <w:r w:rsidR="00FD51BC">
          <w:rPr>
            <w:noProof/>
            <w:webHidden/>
          </w:rPr>
          <w:t>9</w:t>
        </w:r>
        <w:r w:rsidR="00FD51BC">
          <w:rPr>
            <w:noProof/>
            <w:webHidden/>
          </w:rPr>
          <w:fldChar w:fldCharType="end"/>
        </w:r>
      </w:hyperlink>
    </w:p>
    <w:p w14:paraId="627F0753" w14:textId="10963012" w:rsidR="00FD51BC" w:rsidRDefault="00874AA5">
      <w:pPr>
        <w:pStyle w:val="TOC3"/>
        <w:tabs>
          <w:tab w:val="left" w:pos="1320"/>
          <w:tab w:val="right" w:leader="dot" w:pos="9344"/>
        </w:tabs>
        <w:rPr>
          <w:rFonts w:asciiTheme="minorHAnsi" w:eastAsiaTheme="minorEastAsia" w:hAnsiTheme="minorHAnsi" w:cstheme="minorBidi"/>
          <w:noProof/>
          <w:szCs w:val="22"/>
          <w:lang w:val="it-IT"/>
        </w:rPr>
      </w:pPr>
      <w:hyperlink w:anchor="_Toc4862249" w:history="1">
        <w:r w:rsidR="00FD51BC" w:rsidRPr="00815F5E">
          <w:rPr>
            <w:rStyle w:val="Hyperlink"/>
            <w:noProof/>
          </w:rPr>
          <w:t>2.2.1</w:t>
        </w:r>
        <w:r w:rsidR="00FD51BC">
          <w:rPr>
            <w:rFonts w:asciiTheme="minorHAnsi" w:eastAsiaTheme="minorEastAsia" w:hAnsiTheme="minorHAnsi" w:cstheme="minorBidi"/>
            <w:noProof/>
            <w:szCs w:val="22"/>
            <w:lang w:val="it-IT"/>
          </w:rPr>
          <w:tab/>
        </w:r>
        <w:r w:rsidR="00FD51BC" w:rsidRPr="00815F5E">
          <w:rPr>
            <w:rStyle w:val="Hyperlink"/>
            <w:noProof/>
          </w:rPr>
          <w:t>Task 2 status</w:t>
        </w:r>
        <w:r w:rsidR="00FD51BC">
          <w:rPr>
            <w:noProof/>
            <w:webHidden/>
          </w:rPr>
          <w:tab/>
        </w:r>
        <w:r w:rsidR="00FD51BC">
          <w:rPr>
            <w:noProof/>
            <w:webHidden/>
          </w:rPr>
          <w:fldChar w:fldCharType="begin"/>
        </w:r>
        <w:r w:rsidR="00FD51BC">
          <w:rPr>
            <w:noProof/>
            <w:webHidden/>
          </w:rPr>
          <w:instrText xml:space="preserve"> PAGEREF _Toc4862249 \h </w:instrText>
        </w:r>
        <w:r w:rsidR="00FD51BC">
          <w:rPr>
            <w:noProof/>
            <w:webHidden/>
          </w:rPr>
        </w:r>
        <w:r w:rsidR="00FD51BC">
          <w:rPr>
            <w:noProof/>
            <w:webHidden/>
          </w:rPr>
          <w:fldChar w:fldCharType="separate"/>
        </w:r>
        <w:r w:rsidR="00FD51BC">
          <w:rPr>
            <w:noProof/>
            <w:webHidden/>
          </w:rPr>
          <w:t>10</w:t>
        </w:r>
        <w:r w:rsidR="00FD51BC">
          <w:rPr>
            <w:noProof/>
            <w:webHidden/>
          </w:rPr>
          <w:fldChar w:fldCharType="end"/>
        </w:r>
      </w:hyperlink>
    </w:p>
    <w:p w14:paraId="3E48D810" w14:textId="1119BDA4" w:rsidR="00FD51BC" w:rsidRDefault="00874AA5">
      <w:pPr>
        <w:pStyle w:val="TOC3"/>
        <w:tabs>
          <w:tab w:val="left" w:pos="1320"/>
          <w:tab w:val="right" w:leader="dot" w:pos="9344"/>
        </w:tabs>
        <w:rPr>
          <w:rFonts w:asciiTheme="minorHAnsi" w:eastAsiaTheme="minorEastAsia" w:hAnsiTheme="minorHAnsi" w:cstheme="minorBidi"/>
          <w:noProof/>
          <w:szCs w:val="22"/>
          <w:lang w:val="it-IT"/>
        </w:rPr>
      </w:pPr>
      <w:hyperlink w:anchor="_Toc4862250" w:history="1">
        <w:r w:rsidR="00FD51BC" w:rsidRPr="00815F5E">
          <w:rPr>
            <w:rStyle w:val="Hyperlink"/>
            <w:noProof/>
          </w:rPr>
          <w:t>2.2.2</w:t>
        </w:r>
        <w:r w:rsidR="00FD51BC">
          <w:rPr>
            <w:rFonts w:asciiTheme="minorHAnsi" w:eastAsiaTheme="minorEastAsia" w:hAnsiTheme="minorHAnsi" w:cstheme="minorBidi"/>
            <w:noProof/>
            <w:szCs w:val="22"/>
            <w:lang w:val="it-IT"/>
          </w:rPr>
          <w:tab/>
        </w:r>
        <w:r w:rsidR="00FD51BC" w:rsidRPr="00815F5E">
          <w:rPr>
            <w:rStyle w:val="Hyperlink"/>
            <w:noProof/>
          </w:rPr>
          <w:t>Task 3 status</w:t>
        </w:r>
        <w:r w:rsidR="00FD51BC">
          <w:rPr>
            <w:noProof/>
            <w:webHidden/>
          </w:rPr>
          <w:tab/>
        </w:r>
        <w:r w:rsidR="00FD51BC">
          <w:rPr>
            <w:noProof/>
            <w:webHidden/>
          </w:rPr>
          <w:fldChar w:fldCharType="begin"/>
        </w:r>
        <w:r w:rsidR="00FD51BC">
          <w:rPr>
            <w:noProof/>
            <w:webHidden/>
          </w:rPr>
          <w:instrText xml:space="preserve"> PAGEREF _Toc4862250 \h </w:instrText>
        </w:r>
        <w:r w:rsidR="00FD51BC">
          <w:rPr>
            <w:noProof/>
            <w:webHidden/>
          </w:rPr>
        </w:r>
        <w:r w:rsidR="00FD51BC">
          <w:rPr>
            <w:noProof/>
            <w:webHidden/>
          </w:rPr>
          <w:fldChar w:fldCharType="separate"/>
        </w:r>
        <w:r w:rsidR="00FD51BC">
          <w:rPr>
            <w:noProof/>
            <w:webHidden/>
          </w:rPr>
          <w:t>10</w:t>
        </w:r>
        <w:r w:rsidR="00FD51BC">
          <w:rPr>
            <w:noProof/>
            <w:webHidden/>
          </w:rPr>
          <w:fldChar w:fldCharType="end"/>
        </w:r>
      </w:hyperlink>
    </w:p>
    <w:p w14:paraId="0B95C0A5" w14:textId="6C230D45" w:rsidR="00FD51BC" w:rsidRDefault="00874AA5">
      <w:pPr>
        <w:pStyle w:val="TOC3"/>
        <w:tabs>
          <w:tab w:val="left" w:pos="1320"/>
          <w:tab w:val="right" w:leader="dot" w:pos="9344"/>
        </w:tabs>
        <w:rPr>
          <w:rFonts w:asciiTheme="minorHAnsi" w:eastAsiaTheme="minorEastAsia" w:hAnsiTheme="minorHAnsi" w:cstheme="minorBidi"/>
          <w:noProof/>
          <w:szCs w:val="22"/>
          <w:lang w:val="it-IT"/>
        </w:rPr>
      </w:pPr>
      <w:hyperlink w:anchor="_Toc4862251" w:history="1">
        <w:r w:rsidR="00FD51BC" w:rsidRPr="00815F5E">
          <w:rPr>
            <w:rStyle w:val="Hyperlink"/>
            <w:noProof/>
          </w:rPr>
          <w:t>2.2.3</w:t>
        </w:r>
        <w:r w:rsidR="00FD51BC">
          <w:rPr>
            <w:rFonts w:asciiTheme="minorHAnsi" w:eastAsiaTheme="minorEastAsia" w:hAnsiTheme="minorHAnsi" w:cstheme="minorBidi"/>
            <w:noProof/>
            <w:szCs w:val="22"/>
            <w:lang w:val="it-IT"/>
          </w:rPr>
          <w:tab/>
        </w:r>
        <w:r w:rsidR="00FD51BC" w:rsidRPr="00815F5E">
          <w:rPr>
            <w:rStyle w:val="Hyperlink"/>
            <w:noProof/>
          </w:rPr>
          <w:t>Task 4 status</w:t>
        </w:r>
        <w:r w:rsidR="00FD51BC">
          <w:rPr>
            <w:noProof/>
            <w:webHidden/>
          </w:rPr>
          <w:tab/>
        </w:r>
        <w:r w:rsidR="00FD51BC">
          <w:rPr>
            <w:noProof/>
            <w:webHidden/>
          </w:rPr>
          <w:fldChar w:fldCharType="begin"/>
        </w:r>
        <w:r w:rsidR="00FD51BC">
          <w:rPr>
            <w:noProof/>
            <w:webHidden/>
          </w:rPr>
          <w:instrText xml:space="preserve"> PAGEREF _Toc4862251 \h </w:instrText>
        </w:r>
        <w:r w:rsidR="00FD51BC">
          <w:rPr>
            <w:noProof/>
            <w:webHidden/>
          </w:rPr>
        </w:r>
        <w:r w:rsidR="00FD51BC">
          <w:rPr>
            <w:noProof/>
            <w:webHidden/>
          </w:rPr>
          <w:fldChar w:fldCharType="separate"/>
        </w:r>
        <w:r w:rsidR="00FD51BC">
          <w:rPr>
            <w:noProof/>
            <w:webHidden/>
          </w:rPr>
          <w:t>11</w:t>
        </w:r>
        <w:r w:rsidR="00FD51BC">
          <w:rPr>
            <w:noProof/>
            <w:webHidden/>
          </w:rPr>
          <w:fldChar w:fldCharType="end"/>
        </w:r>
      </w:hyperlink>
    </w:p>
    <w:p w14:paraId="0B0C43D3" w14:textId="09D15D36" w:rsidR="00FD51BC" w:rsidRDefault="00874AA5">
      <w:pPr>
        <w:pStyle w:val="TOC3"/>
        <w:tabs>
          <w:tab w:val="left" w:pos="1320"/>
          <w:tab w:val="right" w:leader="dot" w:pos="9344"/>
        </w:tabs>
        <w:rPr>
          <w:rFonts w:asciiTheme="minorHAnsi" w:eastAsiaTheme="minorEastAsia" w:hAnsiTheme="minorHAnsi" w:cstheme="minorBidi"/>
          <w:noProof/>
          <w:szCs w:val="22"/>
          <w:lang w:val="it-IT"/>
        </w:rPr>
      </w:pPr>
      <w:hyperlink w:anchor="_Toc4862252" w:history="1">
        <w:r w:rsidR="00FD51BC" w:rsidRPr="00815F5E">
          <w:rPr>
            <w:rStyle w:val="Hyperlink"/>
            <w:noProof/>
          </w:rPr>
          <w:t>2.2.4</w:t>
        </w:r>
        <w:r w:rsidR="00FD51BC">
          <w:rPr>
            <w:rFonts w:asciiTheme="minorHAnsi" w:eastAsiaTheme="minorEastAsia" w:hAnsiTheme="minorHAnsi" w:cstheme="minorBidi"/>
            <w:noProof/>
            <w:szCs w:val="22"/>
            <w:lang w:val="it-IT"/>
          </w:rPr>
          <w:tab/>
        </w:r>
        <w:r w:rsidR="00FD51BC" w:rsidRPr="00815F5E">
          <w:rPr>
            <w:rStyle w:val="Hyperlink"/>
            <w:noProof/>
          </w:rPr>
          <w:t>Task 5 status</w:t>
        </w:r>
        <w:r w:rsidR="00FD51BC">
          <w:rPr>
            <w:noProof/>
            <w:webHidden/>
          </w:rPr>
          <w:tab/>
        </w:r>
        <w:r w:rsidR="00FD51BC">
          <w:rPr>
            <w:noProof/>
            <w:webHidden/>
          </w:rPr>
          <w:fldChar w:fldCharType="begin"/>
        </w:r>
        <w:r w:rsidR="00FD51BC">
          <w:rPr>
            <w:noProof/>
            <w:webHidden/>
          </w:rPr>
          <w:instrText xml:space="preserve"> PAGEREF _Toc4862252 \h </w:instrText>
        </w:r>
        <w:r w:rsidR="00FD51BC">
          <w:rPr>
            <w:noProof/>
            <w:webHidden/>
          </w:rPr>
        </w:r>
        <w:r w:rsidR="00FD51BC">
          <w:rPr>
            <w:noProof/>
            <w:webHidden/>
          </w:rPr>
          <w:fldChar w:fldCharType="separate"/>
        </w:r>
        <w:r w:rsidR="00FD51BC">
          <w:rPr>
            <w:noProof/>
            <w:webHidden/>
          </w:rPr>
          <w:t>11</w:t>
        </w:r>
        <w:r w:rsidR="00FD51BC">
          <w:rPr>
            <w:noProof/>
            <w:webHidden/>
          </w:rPr>
          <w:fldChar w:fldCharType="end"/>
        </w:r>
      </w:hyperlink>
    </w:p>
    <w:p w14:paraId="7092ACDF" w14:textId="369EE209" w:rsidR="00FD51BC" w:rsidRDefault="00874AA5">
      <w:pPr>
        <w:pStyle w:val="TOC3"/>
        <w:tabs>
          <w:tab w:val="left" w:pos="1320"/>
          <w:tab w:val="right" w:leader="dot" w:pos="9344"/>
        </w:tabs>
        <w:rPr>
          <w:rFonts w:asciiTheme="minorHAnsi" w:eastAsiaTheme="minorEastAsia" w:hAnsiTheme="minorHAnsi" w:cstheme="minorBidi"/>
          <w:noProof/>
          <w:szCs w:val="22"/>
          <w:lang w:val="it-IT"/>
        </w:rPr>
      </w:pPr>
      <w:hyperlink w:anchor="_Toc4862253" w:history="1">
        <w:r w:rsidR="00FD51BC" w:rsidRPr="00815F5E">
          <w:rPr>
            <w:rStyle w:val="Hyperlink"/>
            <w:noProof/>
          </w:rPr>
          <w:t>2.2.5</w:t>
        </w:r>
        <w:r w:rsidR="00FD51BC">
          <w:rPr>
            <w:rFonts w:asciiTheme="minorHAnsi" w:eastAsiaTheme="minorEastAsia" w:hAnsiTheme="minorHAnsi" w:cstheme="minorBidi"/>
            <w:noProof/>
            <w:szCs w:val="22"/>
            <w:lang w:val="it-IT"/>
          </w:rPr>
          <w:tab/>
        </w:r>
        <w:r w:rsidR="00FD51BC" w:rsidRPr="00815F5E">
          <w:rPr>
            <w:rStyle w:val="Hyperlink"/>
            <w:noProof/>
          </w:rPr>
          <w:t>Task 6 status</w:t>
        </w:r>
        <w:r w:rsidR="00FD51BC">
          <w:rPr>
            <w:noProof/>
            <w:webHidden/>
          </w:rPr>
          <w:tab/>
        </w:r>
        <w:r w:rsidR="00FD51BC">
          <w:rPr>
            <w:noProof/>
            <w:webHidden/>
          </w:rPr>
          <w:fldChar w:fldCharType="begin"/>
        </w:r>
        <w:r w:rsidR="00FD51BC">
          <w:rPr>
            <w:noProof/>
            <w:webHidden/>
          </w:rPr>
          <w:instrText xml:space="preserve"> PAGEREF _Toc4862253 \h </w:instrText>
        </w:r>
        <w:r w:rsidR="00FD51BC">
          <w:rPr>
            <w:noProof/>
            <w:webHidden/>
          </w:rPr>
        </w:r>
        <w:r w:rsidR="00FD51BC">
          <w:rPr>
            <w:noProof/>
            <w:webHidden/>
          </w:rPr>
          <w:fldChar w:fldCharType="separate"/>
        </w:r>
        <w:r w:rsidR="00FD51BC">
          <w:rPr>
            <w:noProof/>
            <w:webHidden/>
          </w:rPr>
          <w:t>13</w:t>
        </w:r>
        <w:r w:rsidR="00FD51BC">
          <w:rPr>
            <w:noProof/>
            <w:webHidden/>
          </w:rPr>
          <w:fldChar w:fldCharType="end"/>
        </w:r>
      </w:hyperlink>
    </w:p>
    <w:p w14:paraId="45FEE232" w14:textId="28433CEE" w:rsidR="00FD51BC" w:rsidRDefault="00874AA5">
      <w:pPr>
        <w:pStyle w:val="TOC3"/>
        <w:tabs>
          <w:tab w:val="left" w:pos="1320"/>
          <w:tab w:val="right" w:leader="dot" w:pos="9344"/>
        </w:tabs>
        <w:rPr>
          <w:rFonts w:asciiTheme="minorHAnsi" w:eastAsiaTheme="minorEastAsia" w:hAnsiTheme="minorHAnsi" w:cstheme="minorBidi"/>
          <w:noProof/>
          <w:szCs w:val="22"/>
          <w:lang w:val="it-IT"/>
        </w:rPr>
      </w:pPr>
      <w:hyperlink w:anchor="_Toc4862254" w:history="1">
        <w:r w:rsidR="00FD51BC" w:rsidRPr="00815F5E">
          <w:rPr>
            <w:rStyle w:val="Hyperlink"/>
            <w:noProof/>
          </w:rPr>
          <w:t>2.2.6</w:t>
        </w:r>
        <w:r w:rsidR="00FD51BC">
          <w:rPr>
            <w:rFonts w:asciiTheme="minorHAnsi" w:eastAsiaTheme="minorEastAsia" w:hAnsiTheme="minorHAnsi" w:cstheme="minorBidi"/>
            <w:noProof/>
            <w:szCs w:val="22"/>
            <w:lang w:val="it-IT"/>
          </w:rPr>
          <w:tab/>
        </w:r>
        <w:r w:rsidR="00FD51BC" w:rsidRPr="00815F5E">
          <w:rPr>
            <w:rStyle w:val="Hyperlink"/>
            <w:noProof/>
          </w:rPr>
          <w:t>Task 7 status</w:t>
        </w:r>
        <w:r w:rsidR="00FD51BC">
          <w:rPr>
            <w:noProof/>
            <w:webHidden/>
          </w:rPr>
          <w:tab/>
        </w:r>
        <w:r w:rsidR="00FD51BC">
          <w:rPr>
            <w:noProof/>
            <w:webHidden/>
          </w:rPr>
          <w:fldChar w:fldCharType="begin"/>
        </w:r>
        <w:r w:rsidR="00FD51BC">
          <w:rPr>
            <w:noProof/>
            <w:webHidden/>
          </w:rPr>
          <w:instrText xml:space="preserve"> PAGEREF _Toc4862254 \h </w:instrText>
        </w:r>
        <w:r w:rsidR="00FD51BC">
          <w:rPr>
            <w:noProof/>
            <w:webHidden/>
          </w:rPr>
        </w:r>
        <w:r w:rsidR="00FD51BC">
          <w:rPr>
            <w:noProof/>
            <w:webHidden/>
          </w:rPr>
          <w:fldChar w:fldCharType="separate"/>
        </w:r>
        <w:r w:rsidR="00FD51BC">
          <w:rPr>
            <w:noProof/>
            <w:webHidden/>
          </w:rPr>
          <w:t>14</w:t>
        </w:r>
        <w:r w:rsidR="00FD51BC">
          <w:rPr>
            <w:noProof/>
            <w:webHidden/>
          </w:rPr>
          <w:fldChar w:fldCharType="end"/>
        </w:r>
      </w:hyperlink>
    </w:p>
    <w:p w14:paraId="5E386351" w14:textId="5CFFBC38" w:rsidR="00FD51BC" w:rsidRDefault="00874AA5">
      <w:pPr>
        <w:pStyle w:val="TOC3"/>
        <w:tabs>
          <w:tab w:val="left" w:pos="1320"/>
          <w:tab w:val="right" w:leader="dot" w:pos="9344"/>
        </w:tabs>
        <w:rPr>
          <w:rFonts w:asciiTheme="minorHAnsi" w:eastAsiaTheme="minorEastAsia" w:hAnsiTheme="minorHAnsi" w:cstheme="minorBidi"/>
          <w:noProof/>
          <w:szCs w:val="22"/>
          <w:lang w:val="it-IT"/>
        </w:rPr>
      </w:pPr>
      <w:hyperlink w:anchor="_Toc4862255" w:history="1">
        <w:r w:rsidR="00FD51BC" w:rsidRPr="00815F5E">
          <w:rPr>
            <w:rStyle w:val="Hyperlink"/>
            <w:noProof/>
          </w:rPr>
          <w:t>2.2.7</w:t>
        </w:r>
        <w:r w:rsidR="00FD51BC">
          <w:rPr>
            <w:rFonts w:asciiTheme="minorHAnsi" w:eastAsiaTheme="minorEastAsia" w:hAnsiTheme="minorHAnsi" w:cstheme="minorBidi"/>
            <w:noProof/>
            <w:szCs w:val="22"/>
            <w:lang w:val="it-IT"/>
          </w:rPr>
          <w:tab/>
        </w:r>
        <w:r w:rsidR="00FD51BC" w:rsidRPr="00815F5E">
          <w:rPr>
            <w:rStyle w:val="Hyperlink"/>
            <w:noProof/>
          </w:rPr>
          <w:t>Task 8 status</w:t>
        </w:r>
        <w:r w:rsidR="00FD51BC">
          <w:rPr>
            <w:noProof/>
            <w:webHidden/>
          </w:rPr>
          <w:tab/>
        </w:r>
        <w:r w:rsidR="00FD51BC">
          <w:rPr>
            <w:noProof/>
            <w:webHidden/>
          </w:rPr>
          <w:fldChar w:fldCharType="begin"/>
        </w:r>
        <w:r w:rsidR="00FD51BC">
          <w:rPr>
            <w:noProof/>
            <w:webHidden/>
          </w:rPr>
          <w:instrText xml:space="preserve"> PAGEREF _Toc4862255 \h </w:instrText>
        </w:r>
        <w:r w:rsidR="00FD51BC">
          <w:rPr>
            <w:noProof/>
            <w:webHidden/>
          </w:rPr>
        </w:r>
        <w:r w:rsidR="00FD51BC">
          <w:rPr>
            <w:noProof/>
            <w:webHidden/>
          </w:rPr>
          <w:fldChar w:fldCharType="separate"/>
        </w:r>
        <w:r w:rsidR="00FD51BC">
          <w:rPr>
            <w:noProof/>
            <w:webHidden/>
          </w:rPr>
          <w:t>15</w:t>
        </w:r>
        <w:r w:rsidR="00FD51BC">
          <w:rPr>
            <w:noProof/>
            <w:webHidden/>
          </w:rPr>
          <w:fldChar w:fldCharType="end"/>
        </w:r>
      </w:hyperlink>
    </w:p>
    <w:p w14:paraId="3446FB62" w14:textId="10FCF3E1" w:rsidR="00FD51BC" w:rsidRDefault="00874AA5">
      <w:pPr>
        <w:pStyle w:val="TOC3"/>
        <w:tabs>
          <w:tab w:val="left" w:pos="1320"/>
          <w:tab w:val="right" w:leader="dot" w:pos="9344"/>
        </w:tabs>
        <w:rPr>
          <w:rFonts w:asciiTheme="minorHAnsi" w:eastAsiaTheme="minorEastAsia" w:hAnsiTheme="minorHAnsi" w:cstheme="minorBidi"/>
          <w:noProof/>
          <w:szCs w:val="22"/>
          <w:lang w:val="it-IT"/>
        </w:rPr>
      </w:pPr>
      <w:hyperlink w:anchor="_Toc4862256" w:history="1">
        <w:r w:rsidR="00FD51BC" w:rsidRPr="00815F5E">
          <w:rPr>
            <w:rStyle w:val="Hyperlink"/>
            <w:noProof/>
          </w:rPr>
          <w:t>2.2.8</w:t>
        </w:r>
        <w:r w:rsidR="00FD51BC">
          <w:rPr>
            <w:rFonts w:asciiTheme="minorHAnsi" w:eastAsiaTheme="minorEastAsia" w:hAnsiTheme="minorHAnsi" w:cstheme="minorBidi"/>
            <w:noProof/>
            <w:szCs w:val="22"/>
            <w:lang w:val="it-IT"/>
          </w:rPr>
          <w:tab/>
        </w:r>
        <w:r w:rsidR="00FD51BC" w:rsidRPr="00815F5E">
          <w:rPr>
            <w:rStyle w:val="Hyperlink"/>
            <w:noProof/>
          </w:rPr>
          <w:t>Task 9 status</w:t>
        </w:r>
        <w:r w:rsidR="00FD51BC">
          <w:rPr>
            <w:noProof/>
            <w:webHidden/>
          </w:rPr>
          <w:tab/>
        </w:r>
        <w:r w:rsidR="00FD51BC">
          <w:rPr>
            <w:noProof/>
            <w:webHidden/>
          </w:rPr>
          <w:fldChar w:fldCharType="begin"/>
        </w:r>
        <w:r w:rsidR="00FD51BC">
          <w:rPr>
            <w:noProof/>
            <w:webHidden/>
          </w:rPr>
          <w:instrText xml:space="preserve"> PAGEREF _Toc4862256 \h </w:instrText>
        </w:r>
        <w:r w:rsidR="00FD51BC">
          <w:rPr>
            <w:noProof/>
            <w:webHidden/>
          </w:rPr>
        </w:r>
        <w:r w:rsidR="00FD51BC">
          <w:rPr>
            <w:noProof/>
            <w:webHidden/>
          </w:rPr>
          <w:fldChar w:fldCharType="separate"/>
        </w:r>
        <w:r w:rsidR="00FD51BC">
          <w:rPr>
            <w:noProof/>
            <w:webHidden/>
          </w:rPr>
          <w:t>20</w:t>
        </w:r>
        <w:r w:rsidR="00FD51BC">
          <w:rPr>
            <w:noProof/>
            <w:webHidden/>
          </w:rPr>
          <w:fldChar w:fldCharType="end"/>
        </w:r>
      </w:hyperlink>
    </w:p>
    <w:p w14:paraId="2226BA17" w14:textId="4A8044D6" w:rsidR="00FD51BC" w:rsidRDefault="00874AA5">
      <w:pPr>
        <w:pStyle w:val="TOC2"/>
        <w:tabs>
          <w:tab w:val="left" w:pos="880"/>
          <w:tab w:val="right" w:leader="dot" w:pos="9344"/>
        </w:tabs>
        <w:rPr>
          <w:rFonts w:asciiTheme="minorHAnsi" w:eastAsiaTheme="minorEastAsia" w:hAnsiTheme="minorHAnsi" w:cstheme="minorBidi"/>
          <w:noProof/>
          <w:szCs w:val="22"/>
          <w:lang w:val="it-IT"/>
        </w:rPr>
      </w:pPr>
      <w:hyperlink w:anchor="_Toc4862257" w:history="1">
        <w:r w:rsidR="00FD51BC" w:rsidRPr="00815F5E">
          <w:rPr>
            <w:rStyle w:val="Hyperlink"/>
            <w:noProof/>
          </w:rPr>
          <w:t>2.3</w:t>
        </w:r>
        <w:r w:rsidR="00FD51BC">
          <w:rPr>
            <w:rFonts w:asciiTheme="minorHAnsi" w:eastAsiaTheme="minorEastAsia" w:hAnsiTheme="minorHAnsi" w:cstheme="minorBidi"/>
            <w:noProof/>
            <w:szCs w:val="22"/>
            <w:lang w:val="it-IT"/>
          </w:rPr>
          <w:tab/>
        </w:r>
        <w:r w:rsidR="00FD51BC" w:rsidRPr="00815F5E">
          <w:rPr>
            <w:rStyle w:val="Hyperlink"/>
            <w:noProof/>
          </w:rPr>
          <w:t>Problems, limitations or unexpected points</w:t>
        </w:r>
        <w:r w:rsidR="00FD51BC">
          <w:rPr>
            <w:noProof/>
            <w:webHidden/>
          </w:rPr>
          <w:tab/>
        </w:r>
        <w:r w:rsidR="00FD51BC">
          <w:rPr>
            <w:noProof/>
            <w:webHidden/>
          </w:rPr>
          <w:fldChar w:fldCharType="begin"/>
        </w:r>
        <w:r w:rsidR="00FD51BC">
          <w:rPr>
            <w:noProof/>
            <w:webHidden/>
          </w:rPr>
          <w:instrText xml:space="preserve"> PAGEREF _Toc4862257 \h </w:instrText>
        </w:r>
        <w:r w:rsidR="00FD51BC">
          <w:rPr>
            <w:noProof/>
            <w:webHidden/>
          </w:rPr>
        </w:r>
        <w:r w:rsidR="00FD51BC">
          <w:rPr>
            <w:noProof/>
            <w:webHidden/>
          </w:rPr>
          <w:fldChar w:fldCharType="separate"/>
        </w:r>
        <w:r w:rsidR="00FD51BC">
          <w:rPr>
            <w:noProof/>
            <w:webHidden/>
          </w:rPr>
          <w:t>20</w:t>
        </w:r>
        <w:r w:rsidR="00FD51BC">
          <w:rPr>
            <w:noProof/>
            <w:webHidden/>
          </w:rPr>
          <w:fldChar w:fldCharType="end"/>
        </w:r>
      </w:hyperlink>
    </w:p>
    <w:p w14:paraId="42BDD5E1" w14:textId="7CCC8359" w:rsidR="00FD51BC" w:rsidRDefault="00874AA5">
      <w:pPr>
        <w:pStyle w:val="TOC2"/>
        <w:tabs>
          <w:tab w:val="left" w:pos="880"/>
          <w:tab w:val="right" w:leader="dot" w:pos="9344"/>
        </w:tabs>
        <w:rPr>
          <w:rFonts w:asciiTheme="minorHAnsi" w:eastAsiaTheme="minorEastAsia" w:hAnsiTheme="minorHAnsi" w:cstheme="minorBidi"/>
          <w:noProof/>
          <w:szCs w:val="22"/>
          <w:lang w:val="it-IT"/>
        </w:rPr>
      </w:pPr>
      <w:hyperlink w:anchor="_Toc4862258" w:history="1">
        <w:r w:rsidR="00FD51BC" w:rsidRPr="00815F5E">
          <w:rPr>
            <w:rStyle w:val="Hyperlink"/>
            <w:rFonts w:cs="Arial"/>
            <w:noProof/>
          </w:rPr>
          <w:t>2.4</w:t>
        </w:r>
        <w:r w:rsidR="00FD51BC">
          <w:rPr>
            <w:rFonts w:asciiTheme="minorHAnsi" w:eastAsiaTheme="minorEastAsia" w:hAnsiTheme="minorHAnsi" w:cstheme="minorBidi"/>
            <w:noProof/>
            <w:szCs w:val="22"/>
            <w:lang w:val="it-IT"/>
          </w:rPr>
          <w:tab/>
        </w:r>
        <w:r w:rsidR="00FD51BC" w:rsidRPr="00815F5E">
          <w:rPr>
            <w:rStyle w:val="Hyperlink"/>
            <w:rFonts w:cs="Arial"/>
            <w:noProof/>
          </w:rPr>
          <w:t>Risk management assessment</w:t>
        </w:r>
        <w:r w:rsidR="00FD51BC">
          <w:rPr>
            <w:noProof/>
            <w:webHidden/>
          </w:rPr>
          <w:tab/>
        </w:r>
        <w:r w:rsidR="00FD51BC">
          <w:rPr>
            <w:noProof/>
            <w:webHidden/>
          </w:rPr>
          <w:fldChar w:fldCharType="begin"/>
        </w:r>
        <w:r w:rsidR="00FD51BC">
          <w:rPr>
            <w:noProof/>
            <w:webHidden/>
          </w:rPr>
          <w:instrText xml:space="preserve"> PAGEREF _Toc4862258 \h </w:instrText>
        </w:r>
        <w:r w:rsidR="00FD51BC">
          <w:rPr>
            <w:noProof/>
            <w:webHidden/>
          </w:rPr>
        </w:r>
        <w:r w:rsidR="00FD51BC">
          <w:rPr>
            <w:noProof/>
            <w:webHidden/>
          </w:rPr>
          <w:fldChar w:fldCharType="separate"/>
        </w:r>
        <w:r w:rsidR="00FD51BC">
          <w:rPr>
            <w:noProof/>
            <w:webHidden/>
          </w:rPr>
          <w:t>22</w:t>
        </w:r>
        <w:r w:rsidR="00FD51BC">
          <w:rPr>
            <w:noProof/>
            <w:webHidden/>
          </w:rPr>
          <w:fldChar w:fldCharType="end"/>
        </w:r>
      </w:hyperlink>
    </w:p>
    <w:p w14:paraId="70C20FB1" w14:textId="1A8EC62A" w:rsidR="0007452F" w:rsidRPr="008A4A66" w:rsidRDefault="00971B4E" w:rsidP="0007452F">
      <w:r>
        <w:fldChar w:fldCharType="end"/>
      </w:r>
    </w:p>
    <w:p w14:paraId="5FE0DF5A" w14:textId="77777777" w:rsidR="0007452F" w:rsidRPr="00457CB1" w:rsidRDefault="0007452F" w:rsidP="00457CB1">
      <w:pPr>
        <w:jc w:val="center"/>
        <w:rPr>
          <w:lang w:val="it-IT"/>
        </w:rPr>
      </w:pPr>
      <w:r>
        <w:br w:type="page"/>
      </w:r>
      <w:r w:rsidR="00457CB1" w:rsidRPr="00457CB1">
        <w:rPr>
          <w:lang w:val="it-IT"/>
        </w:rPr>
        <w:lastRenderedPageBreak/>
        <w:t xml:space="preserve"> </w:t>
      </w:r>
    </w:p>
    <w:p w14:paraId="50E568D2" w14:textId="77777777" w:rsidR="0007452F" w:rsidRPr="00457CB1" w:rsidRDefault="0007452F" w:rsidP="0007452F">
      <w:pPr>
        <w:rPr>
          <w:lang w:val="it-IT"/>
        </w:rPr>
      </w:pPr>
    </w:p>
    <w:p w14:paraId="0BF31410" w14:textId="77777777" w:rsidR="0007452F" w:rsidRPr="00457CB1" w:rsidRDefault="0007452F" w:rsidP="0007452F">
      <w:pPr>
        <w:rPr>
          <w:lang w:val="it-IT"/>
        </w:rPr>
      </w:pPr>
    </w:p>
    <w:p w14:paraId="07556024" w14:textId="77777777" w:rsidR="0007452F" w:rsidRPr="00CE7407" w:rsidRDefault="0007452F" w:rsidP="0007452F">
      <w:pPr>
        <w:jc w:val="center"/>
        <w:rPr>
          <w:b/>
          <w:bCs/>
          <w:sz w:val="28"/>
          <w:szCs w:val="28"/>
        </w:rPr>
      </w:pPr>
      <w:r w:rsidRPr="00CE7407">
        <w:rPr>
          <w:b/>
          <w:bCs/>
          <w:sz w:val="28"/>
          <w:szCs w:val="28"/>
        </w:rPr>
        <w:t xml:space="preserve">List Of </w:t>
      </w:r>
      <w:r>
        <w:rPr>
          <w:b/>
          <w:bCs/>
          <w:sz w:val="28"/>
          <w:szCs w:val="28"/>
        </w:rPr>
        <w:t>Tables</w:t>
      </w:r>
    </w:p>
    <w:p w14:paraId="7155ECA3" w14:textId="77777777" w:rsidR="0007452F" w:rsidRDefault="0007452F" w:rsidP="0007452F"/>
    <w:p w14:paraId="70D16121" w14:textId="4401CC74" w:rsidR="005B7196" w:rsidRDefault="00971B4E">
      <w:pPr>
        <w:pStyle w:val="TableofFigures"/>
        <w:tabs>
          <w:tab w:val="right" w:leader="dot" w:pos="9344"/>
        </w:tabs>
        <w:rPr>
          <w:rFonts w:asciiTheme="minorHAnsi" w:eastAsiaTheme="minorEastAsia" w:hAnsiTheme="minorHAnsi" w:cstheme="minorBidi"/>
          <w:noProof/>
          <w:sz w:val="22"/>
          <w:szCs w:val="22"/>
          <w:lang w:val="it-IT" w:eastAsia="it-IT"/>
        </w:rPr>
      </w:pPr>
      <w:r>
        <w:fldChar w:fldCharType="begin"/>
      </w:r>
      <w:r w:rsidR="0007452F">
        <w:instrText xml:space="preserve"> TOC \h \z \c "Table" </w:instrText>
      </w:r>
      <w:r>
        <w:fldChar w:fldCharType="separate"/>
      </w:r>
      <w:hyperlink w:anchor="_Toc4862242" w:history="1">
        <w:r w:rsidR="005B7196" w:rsidRPr="007A0D50">
          <w:rPr>
            <w:rStyle w:val="Hyperlink"/>
            <w:noProof/>
          </w:rPr>
          <w:t>Table 2</w:t>
        </w:r>
        <w:r w:rsidR="005B7196" w:rsidRPr="007A0D50">
          <w:rPr>
            <w:rStyle w:val="Hyperlink"/>
            <w:noProof/>
          </w:rPr>
          <w:noBreakHyphen/>
          <w:t>1 : presentations, papers and posters</w:t>
        </w:r>
        <w:r w:rsidR="005B7196">
          <w:rPr>
            <w:noProof/>
            <w:webHidden/>
          </w:rPr>
          <w:tab/>
        </w:r>
        <w:r w:rsidR="005B7196">
          <w:rPr>
            <w:noProof/>
            <w:webHidden/>
          </w:rPr>
          <w:fldChar w:fldCharType="begin"/>
        </w:r>
        <w:r w:rsidR="005B7196">
          <w:rPr>
            <w:noProof/>
            <w:webHidden/>
          </w:rPr>
          <w:instrText xml:space="preserve"> PAGEREF _Toc4862242 \h </w:instrText>
        </w:r>
        <w:r w:rsidR="005B7196">
          <w:rPr>
            <w:noProof/>
            <w:webHidden/>
          </w:rPr>
        </w:r>
        <w:r w:rsidR="005B7196">
          <w:rPr>
            <w:noProof/>
            <w:webHidden/>
          </w:rPr>
          <w:fldChar w:fldCharType="separate"/>
        </w:r>
        <w:r w:rsidR="005B7196">
          <w:rPr>
            <w:noProof/>
            <w:webHidden/>
          </w:rPr>
          <w:t>19</w:t>
        </w:r>
        <w:r w:rsidR="005B7196">
          <w:rPr>
            <w:noProof/>
            <w:webHidden/>
          </w:rPr>
          <w:fldChar w:fldCharType="end"/>
        </w:r>
      </w:hyperlink>
    </w:p>
    <w:p w14:paraId="050BC5D4" w14:textId="33D67004" w:rsidR="0007452F" w:rsidRDefault="00971B4E" w:rsidP="0007452F">
      <w:r>
        <w:fldChar w:fldCharType="end"/>
      </w:r>
    </w:p>
    <w:p w14:paraId="2FB11601" w14:textId="77777777" w:rsidR="0007452F" w:rsidRDefault="0007452F" w:rsidP="0007452F"/>
    <w:p w14:paraId="37A602D9" w14:textId="77777777" w:rsidR="0007452F" w:rsidRDefault="0007452F" w:rsidP="0007452F"/>
    <w:p w14:paraId="76C81A8B" w14:textId="77777777" w:rsidR="0007452F" w:rsidRDefault="0007452F" w:rsidP="0007452F"/>
    <w:p w14:paraId="75AF2CEC" w14:textId="77777777" w:rsidR="0007452F" w:rsidRDefault="0007452F" w:rsidP="0007452F"/>
    <w:p w14:paraId="5C5B3F43" w14:textId="77777777" w:rsidR="0007452F" w:rsidRPr="008A4A66" w:rsidRDefault="0007452F" w:rsidP="0007452F">
      <w:r>
        <w:br w:type="page"/>
      </w:r>
    </w:p>
    <w:p w14:paraId="3396CBFA" w14:textId="77777777" w:rsidR="0007452F" w:rsidRPr="008A4A66" w:rsidRDefault="0007452F" w:rsidP="0007452F">
      <w:pPr>
        <w:pStyle w:val="Heading1"/>
        <w:keepNext w:val="0"/>
        <w:tabs>
          <w:tab w:val="clear" w:pos="432"/>
          <w:tab w:val="clear" w:pos="1008"/>
        </w:tabs>
        <w:overflowPunct w:val="0"/>
        <w:autoSpaceDE w:val="0"/>
        <w:autoSpaceDN w:val="0"/>
        <w:adjustRightInd w:val="0"/>
        <w:spacing w:before="0"/>
        <w:jc w:val="left"/>
        <w:textAlignment w:val="baseline"/>
      </w:pPr>
      <w:bookmarkStart w:id="1" w:name="_Toc326320845"/>
      <w:bookmarkStart w:id="2" w:name="_Toc344202395"/>
      <w:bookmarkStart w:id="3" w:name="_Toc346361043"/>
      <w:bookmarkStart w:id="4" w:name="_Toc383932137"/>
      <w:bookmarkStart w:id="5" w:name="_Toc52100817"/>
      <w:bookmarkStart w:id="6" w:name="_Toc202937080"/>
      <w:bookmarkStart w:id="7" w:name="_Ref367968743"/>
      <w:bookmarkStart w:id="8" w:name="_Ref367968755"/>
      <w:bookmarkStart w:id="9" w:name="_Toc4862243"/>
      <w:r w:rsidRPr="008A4A66">
        <w:lastRenderedPageBreak/>
        <w:t>I</w:t>
      </w:r>
      <w:bookmarkEnd w:id="1"/>
      <w:bookmarkEnd w:id="2"/>
      <w:bookmarkEnd w:id="3"/>
      <w:bookmarkEnd w:id="4"/>
      <w:bookmarkEnd w:id="5"/>
      <w:r w:rsidRPr="008A4A66">
        <w:t>ntroduction</w:t>
      </w:r>
      <w:bookmarkEnd w:id="6"/>
      <w:bookmarkEnd w:id="7"/>
      <w:bookmarkEnd w:id="8"/>
      <w:bookmarkEnd w:id="9"/>
    </w:p>
    <w:p w14:paraId="3B1BF91B" w14:textId="77777777" w:rsidR="0007452F" w:rsidRPr="008A4A66" w:rsidRDefault="0007452F" w:rsidP="0007452F">
      <w:pPr>
        <w:ind w:firstLine="1"/>
      </w:pPr>
    </w:p>
    <w:p w14:paraId="3B305EFE" w14:textId="77777777" w:rsidR="00C62395" w:rsidRDefault="00C62395" w:rsidP="00652FF7">
      <w:pPr>
        <w:ind w:firstLine="1"/>
      </w:pPr>
      <w:r>
        <w:t xml:space="preserve">This document provides </w:t>
      </w:r>
      <w:r w:rsidR="00652FF7">
        <w:t>the project status till the PRR milestone.</w:t>
      </w:r>
    </w:p>
    <w:p w14:paraId="49B91C7A" w14:textId="77777777" w:rsidR="0007452F" w:rsidRDefault="0007452F" w:rsidP="0007452F"/>
    <w:p w14:paraId="5D8644DE" w14:textId="77777777" w:rsidR="0007452F" w:rsidRPr="00A764D6" w:rsidRDefault="0007452F" w:rsidP="0007452F">
      <w:pPr>
        <w:pStyle w:val="Heading2"/>
      </w:pPr>
      <w:bookmarkStart w:id="10" w:name="_Toc202937082"/>
      <w:bookmarkStart w:id="11" w:name="_Toc4862244"/>
      <w:r>
        <w:t>Applicable Documents</w:t>
      </w:r>
      <w:bookmarkEnd w:id="10"/>
      <w:bookmarkEnd w:id="11"/>
    </w:p>
    <w:tbl>
      <w:tblPr>
        <w:tblW w:w="91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
        <w:gridCol w:w="3152"/>
        <w:gridCol w:w="3021"/>
        <w:gridCol w:w="657"/>
        <w:gridCol w:w="1445"/>
      </w:tblGrid>
      <w:tr w:rsidR="0007452F" w:rsidRPr="00CE7D4B" w14:paraId="5522E388" w14:textId="77777777" w:rsidTr="00C62395">
        <w:trPr>
          <w:trHeight w:val="360"/>
          <w:tblHeader/>
        </w:trPr>
        <w:tc>
          <w:tcPr>
            <w:tcW w:w="920" w:type="dxa"/>
            <w:shd w:val="clear" w:color="auto" w:fill="D9D9D9"/>
          </w:tcPr>
          <w:p w14:paraId="030CDC9B" w14:textId="77777777" w:rsidR="0007452F" w:rsidRPr="00D45169" w:rsidRDefault="0007452F" w:rsidP="00C62395">
            <w:pPr>
              <w:pStyle w:val="TableContentBold"/>
              <w:keepNext/>
              <w:keepLines/>
              <w:rPr>
                <w:color w:val="auto"/>
                <w:sz w:val="24"/>
                <w:szCs w:val="24"/>
              </w:rPr>
            </w:pPr>
            <w:smartTag w:uri="urn:schemas-microsoft-com:office:smarttags" w:element="place">
              <w:smartTag w:uri="urn:schemas-microsoft-com:office:smarttags" w:element="State">
                <w:r w:rsidRPr="00D45169">
                  <w:rPr>
                    <w:color w:val="auto"/>
                    <w:sz w:val="24"/>
                    <w:szCs w:val="24"/>
                  </w:rPr>
                  <w:t>Id.</w:t>
                </w:r>
              </w:smartTag>
            </w:smartTag>
          </w:p>
        </w:tc>
        <w:tc>
          <w:tcPr>
            <w:tcW w:w="3152" w:type="dxa"/>
            <w:shd w:val="clear" w:color="auto" w:fill="D9D9D9"/>
          </w:tcPr>
          <w:p w14:paraId="1F77E5A0" w14:textId="77777777" w:rsidR="0007452F" w:rsidRPr="00D45169" w:rsidRDefault="0007452F" w:rsidP="00C62395">
            <w:pPr>
              <w:pStyle w:val="TableContentBold"/>
              <w:keepNext/>
              <w:keepLines/>
              <w:rPr>
                <w:color w:val="auto"/>
                <w:sz w:val="24"/>
                <w:szCs w:val="24"/>
              </w:rPr>
            </w:pPr>
            <w:r w:rsidRPr="00D45169">
              <w:rPr>
                <w:color w:val="auto"/>
                <w:sz w:val="24"/>
                <w:szCs w:val="24"/>
              </w:rPr>
              <w:t>Title</w:t>
            </w:r>
          </w:p>
        </w:tc>
        <w:tc>
          <w:tcPr>
            <w:tcW w:w="3021" w:type="dxa"/>
            <w:shd w:val="clear" w:color="auto" w:fill="D9D9D9"/>
          </w:tcPr>
          <w:p w14:paraId="55B0F142" w14:textId="77777777" w:rsidR="0007452F" w:rsidRPr="00D45169" w:rsidRDefault="0007452F" w:rsidP="00C62395">
            <w:pPr>
              <w:pStyle w:val="TableContentBold"/>
              <w:keepNext/>
              <w:keepLines/>
              <w:rPr>
                <w:color w:val="auto"/>
                <w:sz w:val="24"/>
                <w:szCs w:val="24"/>
              </w:rPr>
            </w:pPr>
            <w:r w:rsidRPr="00D45169">
              <w:rPr>
                <w:color w:val="auto"/>
                <w:sz w:val="24"/>
                <w:szCs w:val="24"/>
              </w:rPr>
              <w:t>Reference</w:t>
            </w:r>
          </w:p>
        </w:tc>
        <w:tc>
          <w:tcPr>
            <w:tcW w:w="657" w:type="dxa"/>
            <w:shd w:val="clear" w:color="auto" w:fill="D9D9D9"/>
          </w:tcPr>
          <w:p w14:paraId="0024626C" w14:textId="77777777" w:rsidR="0007452F" w:rsidRPr="00D45169" w:rsidRDefault="0007452F" w:rsidP="00C62395">
            <w:pPr>
              <w:pStyle w:val="TableContentBold"/>
              <w:keepNext/>
              <w:keepLines/>
              <w:rPr>
                <w:color w:val="auto"/>
                <w:sz w:val="24"/>
                <w:szCs w:val="24"/>
              </w:rPr>
            </w:pPr>
            <w:r w:rsidRPr="00D45169">
              <w:rPr>
                <w:color w:val="auto"/>
                <w:sz w:val="24"/>
                <w:szCs w:val="24"/>
              </w:rPr>
              <w:t>Ver.</w:t>
            </w:r>
          </w:p>
        </w:tc>
        <w:tc>
          <w:tcPr>
            <w:tcW w:w="1445" w:type="dxa"/>
            <w:shd w:val="clear" w:color="auto" w:fill="D9D9D9"/>
          </w:tcPr>
          <w:p w14:paraId="0EE07CDD" w14:textId="77777777" w:rsidR="0007452F" w:rsidRPr="00D45169" w:rsidRDefault="0007452F" w:rsidP="00C62395">
            <w:pPr>
              <w:pStyle w:val="TableContentBold"/>
              <w:keepNext/>
              <w:keepLines/>
              <w:rPr>
                <w:color w:val="auto"/>
                <w:sz w:val="24"/>
                <w:szCs w:val="24"/>
              </w:rPr>
            </w:pPr>
            <w:r w:rsidRPr="00D45169">
              <w:rPr>
                <w:color w:val="auto"/>
                <w:sz w:val="24"/>
                <w:szCs w:val="24"/>
              </w:rPr>
              <w:t>Date</w:t>
            </w:r>
          </w:p>
        </w:tc>
      </w:tr>
      <w:tr w:rsidR="0007452F" w:rsidRPr="00690292" w14:paraId="2C36BF56" w14:textId="77777777" w:rsidTr="00C62395">
        <w:trPr>
          <w:trHeight w:val="540"/>
        </w:trPr>
        <w:tc>
          <w:tcPr>
            <w:tcW w:w="920" w:type="dxa"/>
          </w:tcPr>
          <w:p w14:paraId="367FB7EC" w14:textId="77777777" w:rsidR="0007452F" w:rsidRPr="00CE7D4B" w:rsidRDefault="0007452F" w:rsidP="00C62395">
            <w:pPr>
              <w:pStyle w:val="TableContentRed"/>
              <w:keepNext/>
              <w:keepLines/>
              <w:rPr>
                <w:color w:val="auto"/>
              </w:rPr>
            </w:pPr>
            <w:r w:rsidRPr="00CE7D4B">
              <w:rPr>
                <w:color w:val="auto"/>
              </w:rPr>
              <w:t>[AD-1]</w:t>
            </w:r>
          </w:p>
        </w:tc>
        <w:tc>
          <w:tcPr>
            <w:tcW w:w="3152" w:type="dxa"/>
          </w:tcPr>
          <w:p w14:paraId="5CBFAAC8" w14:textId="77777777" w:rsidR="0007452F" w:rsidRPr="00CE7D4B" w:rsidRDefault="0007452F" w:rsidP="00C62395">
            <w:pPr>
              <w:pStyle w:val="TableContentRed"/>
              <w:keepNext/>
              <w:keepLines/>
              <w:jc w:val="left"/>
              <w:rPr>
                <w:color w:val="auto"/>
              </w:rPr>
            </w:pPr>
            <w:r w:rsidRPr="0059258D">
              <w:rPr>
                <w:color w:val="auto"/>
              </w:rPr>
              <w:t xml:space="preserve">European Commission Invitation To Tender: </w:t>
            </w:r>
          </w:p>
        </w:tc>
        <w:tc>
          <w:tcPr>
            <w:tcW w:w="3021" w:type="dxa"/>
          </w:tcPr>
          <w:p w14:paraId="40079086" w14:textId="77777777" w:rsidR="0007452F" w:rsidRPr="00CE7D4B" w:rsidRDefault="00FF0B4D" w:rsidP="00C62395">
            <w:pPr>
              <w:pStyle w:val="TableContentRed"/>
              <w:keepNext/>
              <w:keepLines/>
              <w:jc w:val="center"/>
              <w:rPr>
                <w:color w:val="auto"/>
              </w:rPr>
            </w:pPr>
            <w:r>
              <w:rPr>
                <w:color w:val="auto"/>
              </w:rPr>
              <w:t>Brussels, GROW/L2/DT/vw/Ares(2015)1990179</w:t>
            </w:r>
          </w:p>
        </w:tc>
        <w:tc>
          <w:tcPr>
            <w:tcW w:w="657" w:type="dxa"/>
          </w:tcPr>
          <w:p w14:paraId="7D4044A9" w14:textId="77777777" w:rsidR="0007452F" w:rsidRPr="00CE7D4B" w:rsidRDefault="0007452F" w:rsidP="00C62395">
            <w:pPr>
              <w:pStyle w:val="TableContentRed"/>
              <w:keepNext/>
              <w:keepLines/>
              <w:jc w:val="center"/>
              <w:rPr>
                <w:color w:val="auto"/>
              </w:rPr>
            </w:pPr>
          </w:p>
        </w:tc>
        <w:tc>
          <w:tcPr>
            <w:tcW w:w="1445" w:type="dxa"/>
          </w:tcPr>
          <w:p w14:paraId="2596FB63" w14:textId="77777777" w:rsidR="0007452F" w:rsidRPr="00CE7D4B" w:rsidRDefault="0007452F" w:rsidP="00C62395">
            <w:pPr>
              <w:pStyle w:val="TableContentRed"/>
              <w:keepNext/>
              <w:keepLines/>
              <w:jc w:val="center"/>
              <w:rPr>
                <w:color w:val="auto"/>
              </w:rPr>
            </w:pPr>
          </w:p>
        </w:tc>
      </w:tr>
      <w:tr w:rsidR="0007452F" w:rsidRPr="00690292" w14:paraId="0D33C971" w14:textId="77777777" w:rsidTr="00C62395">
        <w:trPr>
          <w:trHeight w:val="526"/>
        </w:trPr>
        <w:tc>
          <w:tcPr>
            <w:tcW w:w="920" w:type="dxa"/>
          </w:tcPr>
          <w:p w14:paraId="4B570CD3" w14:textId="77777777" w:rsidR="0007452F" w:rsidRPr="00CE7D4B" w:rsidRDefault="0007452F" w:rsidP="00C62395">
            <w:pPr>
              <w:pStyle w:val="TableContentRed"/>
              <w:keepNext/>
              <w:keepLines/>
              <w:rPr>
                <w:color w:val="auto"/>
              </w:rPr>
            </w:pPr>
            <w:r w:rsidRPr="00CE7D4B">
              <w:rPr>
                <w:color w:val="auto"/>
              </w:rPr>
              <w:t>[AD-2]</w:t>
            </w:r>
          </w:p>
        </w:tc>
        <w:tc>
          <w:tcPr>
            <w:tcW w:w="3152" w:type="dxa"/>
          </w:tcPr>
          <w:p w14:paraId="6593D889" w14:textId="77777777" w:rsidR="0007452F" w:rsidRPr="00CE7D4B" w:rsidRDefault="0007452F" w:rsidP="00C62395">
            <w:pPr>
              <w:pStyle w:val="TableContentRed"/>
              <w:keepNext/>
              <w:keepLines/>
              <w:jc w:val="left"/>
              <w:rPr>
                <w:color w:val="auto"/>
              </w:rPr>
            </w:pPr>
            <w:r>
              <w:rPr>
                <w:color w:val="auto"/>
              </w:rPr>
              <w:t>Tender Specification</w:t>
            </w:r>
          </w:p>
        </w:tc>
        <w:tc>
          <w:tcPr>
            <w:tcW w:w="3021" w:type="dxa"/>
          </w:tcPr>
          <w:p w14:paraId="73E6F075" w14:textId="77777777" w:rsidR="0007452F" w:rsidRPr="00CE7D4B" w:rsidRDefault="00FF0B4D" w:rsidP="00FF0B4D">
            <w:pPr>
              <w:pStyle w:val="TableContentRed"/>
              <w:keepNext/>
              <w:keepLines/>
              <w:jc w:val="center"/>
              <w:rPr>
                <w:color w:val="auto"/>
              </w:rPr>
            </w:pPr>
            <w:r w:rsidRPr="00FF0B4D">
              <w:rPr>
                <w:color w:val="auto"/>
              </w:rPr>
              <w:t>434/PP/GRO/RCH/15/8381</w:t>
            </w:r>
          </w:p>
        </w:tc>
        <w:tc>
          <w:tcPr>
            <w:tcW w:w="657" w:type="dxa"/>
          </w:tcPr>
          <w:p w14:paraId="7DA3BFE5" w14:textId="77777777" w:rsidR="0007452F" w:rsidRPr="00CE7D4B" w:rsidRDefault="0007452F" w:rsidP="00C62395">
            <w:pPr>
              <w:pStyle w:val="TableContentCentered"/>
              <w:keepNext/>
              <w:keepLines/>
              <w:rPr>
                <w:color w:val="auto"/>
              </w:rPr>
            </w:pPr>
          </w:p>
        </w:tc>
        <w:tc>
          <w:tcPr>
            <w:tcW w:w="1445" w:type="dxa"/>
          </w:tcPr>
          <w:p w14:paraId="0E05BD17" w14:textId="77777777" w:rsidR="0007452F" w:rsidRPr="00CE7D4B" w:rsidRDefault="0007452F" w:rsidP="00C62395">
            <w:pPr>
              <w:pStyle w:val="TableContentRed"/>
              <w:keepNext/>
              <w:keepLines/>
              <w:jc w:val="center"/>
              <w:rPr>
                <w:color w:val="auto"/>
              </w:rPr>
            </w:pPr>
          </w:p>
        </w:tc>
      </w:tr>
    </w:tbl>
    <w:p w14:paraId="16C39C5D" w14:textId="77777777" w:rsidR="00C62395" w:rsidRDefault="00C62395" w:rsidP="00C62395">
      <w:pPr>
        <w:tabs>
          <w:tab w:val="left" w:pos="3165"/>
        </w:tabs>
      </w:pPr>
    </w:p>
    <w:p w14:paraId="69526AFB" w14:textId="77777777" w:rsidR="0007452F" w:rsidRDefault="0007452F" w:rsidP="0007452F"/>
    <w:p w14:paraId="19DF1F2A" w14:textId="77777777" w:rsidR="0007452F" w:rsidRDefault="0007452F" w:rsidP="0007452F">
      <w:pPr>
        <w:pStyle w:val="Heading2"/>
        <w:tabs>
          <w:tab w:val="clear" w:pos="432"/>
          <w:tab w:val="clear" w:pos="1008"/>
          <w:tab w:val="num" w:pos="576"/>
        </w:tabs>
        <w:suppressAutoHyphens/>
        <w:spacing w:before="180" w:after="0"/>
        <w:ind w:left="576" w:hanging="576"/>
        <w:jc w:val="left"/>
      </w:pPr>
      <w:bookmarkStart w:id="12" w:name="_Toc312227514"/>
      <w:bookmarkStart w:id="13" w:name="_Toc4862245"/>
      <w:r>
        <w:t>Acronyms</w:t>
      </w:r>
      <w:bookmarkEnd w:id="12"/>
      <w:bookmarkEnd w:id="13"/>
    </w:p>
    <w:tbl>
      <w:tblPr>
        <w:tblW w:w="9425" w:type="dxa"/>
        <w:tblInd w:w="70"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CellMar>
          <w:left w:w="70" w:type="dxa"/>
          <w:right w:w="70" w:type="dxa"/>
        </w:tblCellMar>
        <w:tblLook w:val="0000" w:firstRow="0" w:lastRow="0" w:firstColumn="0" w:lastColumn="0" w:noHBand="0" w:noVBand="0"/>
      </w:tblPr>
      <w:tblGrid>
        <w:gridCol w:w="1521"/>
        <w:gridCol w:w="7904"/>
      </w:tblGrid>
      <w:tr w:rsidR="0007452F" w14:paraId="20C23FED" w14:textId="77777777" w:rsidTr="00C62395">
        <w:trPr>
          <w:tblHeader/>
        </w:trPr>
        <w:tc>
          <w:tcPr>
            <w:tcW w:w="1521" w:type="dxa"/>
          </w:tcPr>
          <w:p w14:paraId="1FBB4B07" w14:textId="77777777" w:rsidR="0007452F" w:rsidRDefault="0007452F" w:rsidP="00C62395">
            <w:pPr>
              <w:rPr>
                <w:b/>
                <w:bCs/>
              </w:rPr>
            </w:pPr>
            <w:r>
              <w:rPr>
                <w:b/>
                <w:bCs/>
              </w:rPr>
              <w:t>Acronym</w:t>
            </w:r>
          </w:p>
        </w:tc>
        <w:tc>
          <w:tcPr>
            <w:tcW w:w="7904" w:type="dxa"/>
          </w:tcPr>
          <w:p w14:paraId="6F3A0AEE" w14:textId="77777777" w:rsidR="0007452F" w:rsidRDefault="0007452F" w:rsidP="00C62395">
            <w:pPr>
              <w:rPr>
                <w:b/>
                <w:bCs/>
              </w:rPr>
            </w:pPr>
            <w:r>
              <w:rPr>
                <w:b/>
                <w:bCs/>
              </w:rPr>
              <w:t>Explanation</w:t>
            </w:r>
          </w:p>
        </w:tc>
      </w:tr>
      <w:tr w:rsidR="0007452F" w:rsidRPr="00457CB1" w14:paraId="2B94B258" w14:textId="77777777" w:rsidTr="00C62395">
        <w:tc>
          <w:tcPr>
            <w:tcW w:w="1521" w:type="dxa"/>
          </w:tcPr>
          <w:p w14:paraId="571B3D7D" w14:textId="77777777" w:rsidR="0007452F" w:rsidRPr="00457CB1" w:rsidRDefault="00457CB1" w:rsidP="00C62395">
            <w:r w:rsidRPr="00457CB1">
              <w:t>CDD</w:t>
            </w:r>
          </w:p>
        </w:tc>
        <w:tc>
          <w:tcPr>
            <w:tcW w:w="7904" w:type="dxa"/>
          </w:tcPr>
          <w:p w14:paraId="4B12CECF" w14:textId="77777777" w:rsidR="0007452F" w:rsidRPr="00457CB1" w:rsidRDefault="00457CB1" w:rsidP="00C62395">
            <w:r w:rsidRPr="00457CB1">
              <w:t>Concept Definition Document</w:t>
            </w:r>
          </w:p>
        </w:tc>
      </w:tr>
      <w:tr w:rsidR="004E5E94" w:rsidRPr="00457CB1" w14:paraId="16074D80" w14:textId="77777777" w:rsidTr="00C62395">
        <w:tc>
          <w:tcPr>
            <w:tcW w:w="1521" w:type="dxa"/>
          </w:tcPr>
          <w:p w14:paraId="028A96F7" w14:textId="77777777" w:rsidR="004E5E94" w:rsidRPr="00457CB1" w:rsidRDefault="004E5E94" w:rsidP="00C62395">
            <w:r>
              <w:t>CRR</w:t>
            </w:r>
          </w:p>
        </w:tc>
        <w:tc>
          <w:tcPr>
            <w:tcW w:w="7904" w:type="dxa"/>
          </w:tcPr>
          <w:p w14:paraId="19CE2FAA" w14:textId="77777777" w:rsidR="004E5E94" w:rsidRPr="00457CB1" w:rsidRDefault="004E5E94" w:rsidP="00C62395">
            <w:r>
              <w:t>Core Research areas Report</w:t>
            </w:r>
          </w:p>
        </w:tc>
      </w:tr>
      <w:tr w:rsidR="00457CB1" w:rsidRPr="00457CB1" w14:paraId="3628CD19" w14:textId="77777777" w:rsidTr="00F707B8">
        <w:tc>
          <w:tcPr>
            <w:tcW w:w="1521" w:type="dxa"/>
          </w:tcPr>
          <w:p w14:paraId="3134EF95" w14:textId="77777777" w:rsidR="00457CB1" w:rsidRPr="00457CB1" w:rsidRDefault="00457CB1" w:rsidP="00F707B8">
            <w:r w:rsidRPr="00457CB1">
              <w:t>CCP</w:t>
            </w:r>
          </w:p>
        </w:tc>
        <w:tc>
          <w:tcPr>
            <w:tcW w:w="7904" w:type="dxa"/>
          </w:tcPr>
          <w:p w14:paraId="56D7F6ED" w14:textId="77777777" w:rsidR="00457CB1" w:rsidRPr="00457CB1" w:rsidRDefault="00457CB1" w:rsidP="00F707B8">
            <w:r w:rsidRPr="00457CB1">
              <w:t>Coordination and Communication Plan</w:t>
            </w:r>
          </w:p>
        </w:tc>
      </w:tr>
      <w:tr w:rsidR="00F84351" w:rsidRPr="00457CB1" w14:paraId="51E025B8" w14:textId="77777777" w:rsidTr="00F707B8">
        <w:tc>
          <w:tcPr>
            <w:tcW w:w="1521" w:type="dxa"/>
          </w:tcPr>
          <w:p w14:paraId="5650FA3E" w14:textId="77777777" w:rsidR="00F84351" w:rsidRPr="00457CB1" w:rsidRDefault="00F84351" w:rsidP="00F707B8">
            <w:r>
              <w:t>DDD</w:t>
            </w:r>
          </w:p>
        </w:tc>
        <w:tc>
          <w:tcPr>
            <w:tcW w:w="7904" w:type="dxa"/>
          </w:tcPr>
          <w:p w14:paraId="7B9D0545" w14:textId="77777777" w:rsidR="00F84351" w:rsidRPr="00457CB1" w:rsidRDefault="00F84351" w:rsidP="00F707B8">
            <w:r w:rsidRPr="00F84351">
              <w:t>Design Definition Document</w:t>
            </w:r>
          </w:p>
        </w:tc>
      </w:tr>
      <w:tr w:rsidR="00F84351" w:rsidRPr="00457CB1" w14:paraId="7A06AFF1" w14:textId="77777777" w:rsidTr="00F707B8">
        <w:tc>
          <w:tcPr>
            <w:tcW w:w="1521" w:type="dxa"/>
          </w:tcPr>
          <w:p w14:paraId="1F13F536" w14:textId="77777777" w:rsidR="00F84351" w:rsidRDefault="00F84351" w:rsidP="00F707B8">
            <w:r>
              <w:t>DJF</w:t>
            </w:r>
          </w:p>
        </w:tc>
        <w:tc>
          <w:tcPr>
            <w:tcW w:w="7904" w:type="dxa"/>
          </w:tcPr>
          <w:p w14:paraId="5BB2EBA3" w14:textId="77777777" w:rsidR="00F84351" w:rsidRPr="00F84351" w:rsidRDefault="00F84351" w:rsidP="00F707B8">
            <w:r w:rsidRPr="00F84351">
              <w:t>Design Justification File</w:t>
            </w:r>
          </w:p>
        </w:tc>
      </w:tr>
      <w:tr w:rsidR="0007452F" w:rsidRPr="00457CB1" w14:paraId="22F28475" w14:textId="77777777" w:rsidTr="00C62395">
        <w:tc>
          <w:tcPr>
            <w:tcW w:w="1521" w:type="dxa"/>
          </w:tcPr>
          <w:p w14:paraId="6D98A7AF" w14:textId="77777777" w:rsidR="0007452F" w:rsidRPr="00457CB1" w:rsidRDefault="00457CB1" w:rsidP="00C62395">
            <w:r w:rsidRPr="00457CB1">
              <w:t>DVP</w:t>
            </w:r>
          </w:p>
        </w:tc>
        <w:tc>
          <w:tcPr>
            <w:tcW w:w="7904" w:type="dxa"/>
          </w:tcPr>
          <w:p w14:paraId="1465DD96" w14:textId="77777777" w:rsidR="0007452F" w:rsidRPr="00457CB1" w:rsidRDefault="00457CB1" w:rsidP="00C62395">
            <w:r w:rsidRPr="00457CB1">
              <w:t>Development plan</w:t>
            </w:r>
          </w:p>
        </w:tc>
      </w:tr>
      <w:tr w:rsidR="002E5371" w:rsidRPr="00457CB1" w14:paraId="71EBB2F0" w14:textId="77777777" w:rsidTr="00C62395">
        <w:tc>
          <w:tcPr>
            <w:tcW w:w="1521" w:type="dxa"/>
          </w:tcPr>
          <w:p w14:paraId="4CD0427D" w14:textId="77777777" w:rsidR="002E5371" w:rsidRPr="00457CB1" w:rsidRDefault="002E5371" w:rsidP="002E5371">
            <w:r>
              <w:t>EXS</w:t>
            </w:r>
          </w:p>
        </w:tc>
        <w:tc>
          <w:tcPr>
            <w:tcW w:w="7904" w:type="dxa"/>
          </w:tcPr>
          <w:p w14:paraId="6C9381E9" w14:textId="77777777" w:rsidR="002E5371" w:rsidRPr="00457CB1" w:rsidRDefault="002E5371" w:rsidP="002E5371">
            <w:r>
              <w:t>Executive summary</w:t>
            </w:r>
          </w:p>
        </w:tc>
      </w:tr>
      <w:tr w:rsidR="00457CB1" w:rsidRPr="00457CB1" w14:paraId="0F9C2237" w14:textId="77777777" w:rsidTr="00F707B8">
        <w:tc>
          <w:tcPr>
            <w:tcW w:w="1521" w:type="dxa"/>
          </w:tcPr>
          <w:p w14:paraId="7A3CA595" w14:textId="77777777" w:rsidR="00457CB1" w:rsidRPr="00457CB1" w:rsidRDefault="00457CB1" w:rsidP="00F707B8">
            <w:r w:rsidRPr="00457CB1">
              <w:t>PDR</w:t>
            </w:r>
          </w:p>
        </w:tc>
        <w:tc>
          <w:tcPr>
            <w:tcW w:w="7904" w:type="dxa"/>
          </w:tcPr>
          <w:p w14:paraId="03A943D6" w14:textId="77777777" w:rsidR="00457CB1" w:rsidRPr="00457CB1" w:rsidRDefault="00457CB1" w:rsidP="00F707B8">
            <w:r w:rsidRPr="00457CB1">
              <w:t>Preliminary Design Review</w:t>
            </w:r>
          </w:p>
        </w:tc>
      </w:tr>
      <w:tr w:rsidR="00457CB1" w:rsidRPr="00457CB1" w14:paraId="044698FE" w14:textId="77777777" w:rsidTr="00F707B8">
        <w:tc>
          <w:tcPr>
            <w:tcW w:w="1521" w:type="dxa"/>
          </w:tcPr>
          <w:p w14:paraId="73D957AB" w14:textId="77777777" w:rsidR="00457CB1" w:rsidRPr="00457CB1" w:rsidRDefault="00457CB1" w:rsidP="00F707B8">
            <w:r w:rsidRPr="00457CB1">
              <w:t>PRR</w:t>
            </w:r>
          </w:p>
        </w:tc>
        <w:tc>
          <w:tcPr>
            <w:tcW w:w="7904" w:type="dxa"/>
          </w:tcPr>
          <w:p w14:paraId="74052418" w14:textId="77777777" w:rsidR="00457CB1" w:rsidRPr="00457CB1" w:rsidRDefault="00457CB1" w:rsidP="00457CB1">
            <w:pPr>
              <w:autoSpaceDE w:val="0"/>
              <w:autoSpaceDN w:val="0"/>
              <w:adjustRightInd w:val="0"/>
              <w:spacing w:line="240" w:lineRule="auto"/>
              <w:jc w:val="left"/>
            </w:pPr>
            <w:r w:rsidRPr="00457CB1">
              <w:t>Preliminary Requirement</w:t>
            </w:r>
            <w:r>
              <w:t xml:space="preserve"> </w:t>
            </w:r>
            <w:r w:rsidRPr="00457CB1">
              <w:t>Review</w:t>
            </w:r>
          </w:p>
        </w:tc>
      </w:tr>
      <w:tr w:rsidR="003B4FC6" w:rsidRPr="00457CB1" w14:paraId="3A26102A" w14:textId="77777777" w:rsidTr="00670C4B">
        <w:tc>
          <w:tcPr>
            <w:tcW w:w="1521" w:type="dxa"/>
          </w:tcPr>
          <w:p w14:paraId="23680DE2" w14:textId="77777777" w:rsidR="003B4FC6" w:rsidRDefault="003B4FC6" w:rsidP="00670C4B">
            <w:r w:rsidRPr="007D6866">
              <w:t>RPF</w:t>
            </w:r>
          </w:p>
        </w:tc>
        <w:tc>
          <w:tcPr>
            <w:tcW w:w="7904" w:type="dxa"/>
          </w:tcPr>
          <w:p w14:paraId="69E9671F" w14:textId="77777777" w:rsidR="003B4FC6" w:rsidRPr="00F84351" w:rsidRDefault="007D6866" w:rsidP="00670C4B">
            <w:pPr>
              <w:autoSpaceDE w:val="0"/>
              <w:autoSpaceDN w:val="0"/>
              <w:adjustRightInd w:val="0"/>
              <w:spacing w:line="240" w:lineRule="auto"/>
              <w:jc w:val="left"/>
            </w:pPr>
            <w:r>
              <w:t>Remote Processing Facility</w:t>
            </w:r>
          </w:p>
        </w:tc>
      </w:tr>
      <w:tr w:rsidR="00F84351" w:rsidRPr="00457CB1" w14:paraId="4EAC451D" w14:textId="77777777" w:rsidTr="00F707B8">
        <w:tc>
          <w:tcPr>
            <w:tcW w:w="1521" w:type="dxa"/>
          </w:tcPr>
          <w:p w14:paraId="6146F76B" w14:textId="77777777" w:rsidR="00F84351" w:rsidRPr="00457CB1" w:rsidRDefault="00F84351" w:rsidP="00F707B8">
            <w:r>
              <w:t>SDR</w:t>
            </w:r>
          </w:p>
        </w:tc>
        <w:tc>
          <w:tcPr>
            <w:tcW w:w="7904" w:type="dxa"/>
          </w:tcPr>
          <w:p w14:paraId="7A8EADBE" w14:textId="77777777" w:rsidR="00F84351" w:rsidRPr="00457CB1" w:rsidRDefault="00F84351" w:rsidP="00457CB1">
            <w:pPr>
              <w:autoSpaceDE w:val="0"/>
              <w:autoSpaceDN w:val="0"/>
              <w:adjustRightInd w:val="0"/>
              <w:spacing w:line="240" w:lineRule="auto"/>
              <w:jc w:val="left"/>
            </w:pPr>
            <w:r w:rsidRPr="00F84351">
              <w:t>System Requirement Document</w:t>
            </w:r>
          </w:p>
        </w:tc>
      </w:tr>
    </w:tbl>
    <w:p w14:paraId="41E44360" w14:textId="77777777" w:rsidR="0007452F" w:rsidRDefault="0007452F" w:rsidP="0007452F"/>
    <w:p w14:paraId="6CF98B8B" w14:textId="77777777" w:rsidR="00A43E3E" w:rsidRDefault="00652FF7" w:rsidP="00E25D22">
      <w:pPr>
        <w:pStyle w:val="Heading1"/>
        <w:keepNext w:val="0"/>
        <w:tabs>
          <w:tab w:val="clear" w:pos="432"/>
          <w:tab w:val="clear" w:pos="1008"/>
        </w:tabs>
        <w:overflowPunct w:val="0"/>
        <w:autoSpaceDE w:val="0"/>
        <w:autoSpaceDN w:val="0"/>
        <w:adjustRightInd w:val="0"/>
        <w:spacing w:before="0"/>
        <w:jc w:val="left"/>
        <w:textAlignment w:val="baseline"/>
      </w:pPr>
      <w:bookmarkStart w:id="14" w:name="_Toc4862246"/>
      <w:r>
        <w:lastRenderedPageBreak/>
        <w:t>Project status report</w:t>
      </w:r>
      <w:bookmarkEnd w:id="14"/>
    </w:p>
    <w:p w14:paraId="3C6B5340" w14:textId="4BD1A7A9" w:rsidR="00652FF7" w:rsidRDefault="00652FF7" w:rsidP="005B3A86">
      <w:r>
        <w:t xml:space="preserve">The project </w:t>
      </w:r>
      <w:r w:rsidR="00753B4D">
        <w:t>Final R</w:t>
      </w:r>
      <w:r>
        <w:t>eport</w:t>
      </w:r>
      <w:r w:rsidR="005B3A86">
        <w:t xml:space="preserve"> </w:t>
      </w:r>
      <w:r w:rsidR="002400D8">
        <w:t>provides</w:t>
      </w:r>
      <w:r w:rsidR="005B3A86">
        <w:t xml:space="preserve"> the </w:t>
      </w:r>
      <w:r w:rsidR="00753B4D">
        <w:t xml:space="preserve">synthesis of all the </w:t>
      </w:r>
      <w:r w:rsidR="005B3A86">
        <w:t xml:space="preserve"> different tasks </w:t>
      </w:r>
      <w:r w:rsidR="00753B4D">
        <w:t>carried out during the project execution</w:t>
      </w:r>
      <w:r>
        <w:t>.</w:t>
      </w:r>
    </w:p>
    <w:p w14:paraId="7C658C8C" w14:textId="2245F6D2" w:rsidR="00652FF7" w:rsidRDefault="00753B4D" w:rsidP="005B3A86">
      <w:r>
        <w:t>The report includes the following information</w:t>
      </w:r>
      <w:r w:rsidR="00652FF7">
        <w:t>:</w:t>
      </w:r>
    </w:p>
    <w:p w14:paraId="193AE091" w14:textId="77777777" w:rsidR="00753B4D" w:rsidRDefault="00753B4D" w:rsidP="00703EF8">
      <w:pPr>
        <w:pStyle w:val="ListParagraph"/>
        <w:numPr>
          <w:ilvl w:val="0"/>
          <w:numId w:val="48"/>
        </w:numPr>
      </w:pPr>
      <w:r>
        <w:t>list of all submitted deliverables</w:t>
      </w:r>
    </w:p>
    <w:p w14:paraId="02C5D580" w14:textId="092ECDB8" w:rsidR="00753B4D" w:rsidRDefault="00753B4D" w:rsidP="00703EF8">
      <w:pPr>
        <w:pStyle w:val="ListParagraph"/>
        <w:numPr>
          <w:ilvl w:val="0"/>
          <w:numId w:val="48"/>
        </w:numPr>
      </w:pPr>
      <w:r>
        <w:t>list of all meeting attendance</w:t>
      </w:r>
    </w:p>
    <w:p w14:paraId="7A9C332A" w14:textId="6909710B" w:rsidR="00753B4D" w:rsidRDefault="00753B4D" w:rsidP="00703EF8">
      <w:pPr>
        <w:pStyle w:val="ListParagraph"/>
        <w:numPr>
          <w:ilvl w:val="0"/>
          <w:numId w:val="48"/>
        </w:numPr>
      </w:pPr>
      <w:r>
        <w:t>status of all accomplished work</w:t>
      </w:r>
      <w:r w:rsidR="00690D7D">
        <w:t xml:space="preserve"> (for each task foreseen in the project)</w:t>
      </w:r>
    </w:p>
    <w:p w14:paraId="5563BDC8" w14:textId="0A9B8BE3" w:rsidR="00753B4D" w:rsidRDefault="00753B4D" w:rsidP="00703EF8">
      <w:pPr>
        <w:pStyle w:val="ListParagraph"/>
        <w:numPr>
          <w:ilvl w:val="0"/>
          <w:numId w:val="48"/>
        </w:numPr>
      </w:pPr>
      <w:r>
        <w:t>list of all problems, limitations or unexpected points</w:t>
      </w:r>
    </w:p>
    <w:p w14:paraId="6E74853C" w14:textId="1B9B1E63" w:rsidR="00753B4D" w:rsidRDefault="00753B4D" w:rsidP="00703EF8">
      <w:pPr>
        <w:pStyle w:val="ListParagraph"/>
        <w:numPr>
          <w:ilvl w:val="0"/>
          <w:numId w:val="48"/>
        </w:numPr>
      </w:pPr>
      <w:r>
        <w:t>assessment of the risk management</w:t>
      </w:r>
    </w:p>
    <w:p w14:paraId="052A7298" w14:textId="6B46D910" w:rsidR="00753B4D" w:rsidRDefault="00753B4D" w:rsidP="00703EF8">
      <w:pPr>
        <w:pStyle w:val="ListParagraph"/>
        <w:numPr>
          <w:ilvl w:val="0"/>
          <w:numId w:val="48"/>
        </w:numPr>
      </w:pPr>
      <w:r>
        <w:t>list of all coordination issues.</w:t>
      </w:r>
    </w:p>
    <w:p w14:paraId="7B46BA22" w14:textId="77777777" w:rsidR="00652FF7" w:rsidRDefault="00652FF7" w:rsidP="005B3A86"/>
    <w:p w14:paraId="635F9606" w14:textId="77777777" w:rsidR="00652FF7" w:rsidRDefault="00652FF7"/>
    <w:p w14:paraId="28F1F365" w14:textId="1BAACCDF" w:rsidR="00753B4D" w:rsidRDefault="00753B4D" w:rsidP="00753B4D">
      <w:pPr>
        <w:pStyle w:val="Heading2"/>
      </w:pPr>
      <w:bookmarkStart w:id="15" w:name="_Toc4862247"/>
      <w:r>
        <w:t>List of all the submitted deliverables</w:t>
      </w:r>
      <w:bookmarkEnd w:id="15"/>
    </w:p>
    <w:p w14:paraId="028235D9" w14:textId="77777777" w:rsidR="004B3A68" w:rsidRPr="00703EF8" w:rsidRDefault="004B3A68" w:rsidP="00703EF8"/>
    <w:tbl>
      <w:tblPr>
        <w:tblStyle w:val="TableGrid"/>
        <w:tblW w:w="0" w:type="auto"/>
        <w:tblInd w:w="534" w:type="dxa"/>
        <w:tblLook w:val="04A0" w:firstRow="1" w:lastRow="0" w:firstColumn="1" w:lastColumn="0" w:noHBand="0" w:noVBand="1"/>
      </w:tblPr>
      <w:tblGrid>
        <w:gridCol w:w="3085"/>
        <w:gridCol w:w="2525"/>
        <w:gridCol w:w="2696"/>
      </w:tblGrid>
      <w:tr w:rsidR="00690D7D" w:rsidRPr="00703EF8" w14:paraId="7D247C12" w14:textId="77777777" w:rsidTr="00690D7D">
        <w:tc>
          <w:tcPr>
            <w:tcW w:w="3085" w:type="dxa"/>
          </w:tcPr>
          <w:p w14:paraId="20CFB8FC" w14:textId="27B0BAF9" w:rsidR="00690D7D" w:rsidRPr="00703EF8" w:rsidRDefault="00690D7D" w:rsidP="00907BF4">
            <w:pPr>
              <w:jc w:val="center"/>
              <w:rPr>
                <w:b/>
              </w:rPr>
            </w:pPr>
            <w:r>
              <w:rPr>
                <w:b/>
              </w:rPr>
              <w:t>Milestone</w:t>
            </w:r>
          </w:p>
        </w:tc>
        <w:tc>
          <w:tcPr>
            <w:tcW w:w="2525" w:type="dxa"/>
          </w:tcPr>
          <w:p w14:paraId="5BF85A56" w14:textId="482D9472" w:rsidR="00690D7D" w:rsidRDefault="00690D7D" w:rsidP="00907BF4">
            <w:pPr>
              <w:jc w:val="center"/>
              <w:rPr>
                <w:b/>
              </w:rPr>
            </w:pPr>
            <w:r>
              <w:rPr>
                <w:b/>
              </w:rPr>
              <w:t>Task</w:t>
            </w:r>
          </w:p>
        </w:tc>
        <w:tc>
          <w:tcPr>
            <w:tcW w:w="2696" w:type="dxa"/>
          </w:tcPr>
          <w:p w14:paraId="61AE7752" w14:textId="3717C149" w:rsidR="00690D7D" w:rsidRDefault="00690D7D" w:rsidP="00703EF8">
            <w:pPr>
              <w:jc w:val="center"/>
              <w:rPr>
                <w:b/>
              </w:rPr>
            </w:pPr>
            <w:r>
              <w:rPr>
                <w:b/>
              </w:rPr>
              <w:t>File name</w:t>
            </w:r>
          </w:p>
        </w:tc>
      </w:tr>
      <w:tr w:rsidR="008D748C" w:rsidRPr="00703EF8" w14:paraId="29F27F2B" w14:textId="77777777" w:rsidTr="00690D7D">
        <w:tc>
          <w:tcPr>
            <w:tcW w:w="3085" w:type="dxa"/>
          </w:tcPr>
          <w:p w14:paraId="613BC253" w14:textId="77777777" w:rsidR="008D748C" w:rsidRPr="00703EF8" w:rsidRDefault="008D748C" w:rsidP="00907BF4">
            <w:pPr>
              <w:jc w:val="center"/>
              <w:rPr>
                <w:b/>
              </w:rPr>
            </w:pPr>
            <w:r w:rsidRPr="00703EF8">
              <w:rPr>
                <w:b/>
              </w:rPr>
              <w:t>PRR</w:t>
            </w:r>
          </w:p>
        </w:tc>
        <w:tc>
          <w:tcPr>
            <w:tcW w:w="2525" w:type="dxa"/>
          </w:tcPr>
          <w:p w14:paraId="1EABD6F0" w14:textId="5A2A21E9" w:rsidR="008D748C" w:rsidRPr="00703EF8" w:rsidRDefault="008D748C" w:rsidP="00907BF4">
            <w:pPr>
              <w:jc w:val="center"/>
              <w:rPr>
                <w:b/>
              </w:rPr>
            </w:pPr>
          </w:p>
        </w:tc>
        <w:tc>
          <w:tcPr>
            <w:tcW w:w="2696" w:type="dxa"/>
          </w:tcPr>
          <w:p w14:paraId="4EAEFB7B" w14:textId="67AB70EA" w:rsidR="008D748C" w:rsidRPr="00703EF8" w:rsidRDefault="008D748C" w:rsidP="00703EF8">
            <w:pPr>
              <w:jc w:val="center"/>
              <w:rPr>
                <w:b/>
              </w:rPr>
            </w:pPr>
          </w:p>
        </w:tc>
      </w:tr>
      <w:tr w:rsidR="008D748C" w:rsidRPr="00C752BA" w14:paraId="55349CBC" w14:textId="77777777" w:rsidTr="00690D7D">
        <w:tc>
          <w:tcPr>
            <w:tcW w:w="3085" w:type="dxa"/>
          </w:tcPr>
          <w:p w14:paraId="5E800969" w14:textId="2F6BDA59" w:rsidR="008D748C" w:rsidRPr="009277E2" w:rsidRDefault="008D748C" w:rsidP="00690D7D">
            <w:r>
              <w:t>Coordination and</w:t>
            </w:r>
            <w:r w:rsidR="00690D7D">
              <w:t xml:space="preserve"> </w:t>
            </w:r>
            <w:r>
              <w:t>Communication Plan</w:t>
            </w:r>
          </w:p>
        </w:tc>
        <w:tc>
          <w:tcPr>
            <w:tcW w:w="2525" w:type="dxa"/>
          </w:tcPr>
          <w:p w14:paraId="55E9DA86" w14:textId="266F3E9B" w:rsidR="008D748C" w:rsidRPr="009277E2" w:rsidRDefault="008D748C" w:rsidP="008D2832">
            <w:r>
              <w:t xml:space="preserve">Task </w:t>
            </w:r>
          </w:p>
        </w:tc>
        <w:tc>
          <w:tcPr>
            <w:tcW w:w="2696" w:type="dxa"/>
          </w:tcPr>
          <w:p w14:paraId="312435E7" w14:textId="416189A2" w:rsidR="008D748C" w:rsidRPr="00C752BA" w:rsidRDefault="008D748C" w:rsidP="008D2832">
            <w:pPr>
              <w:rPr>
                <w:lang w:val="it-IT"/>
              </w:rPr>
            </w:pPr>
            <w:r w:rsidRPr="00C752BA">
              <w:rPr>
                <w:lang w:val="it-IT"/>
              </w:rPr>
              <w:t>SSA-SN-IPS-CCP.00.10.docx</w:t>
            </w:r>
          </w:p>
        </w:tc>
      </w:tr>
      <w:tr w:rsidR="008D748C" w:rsidRPr="009277E2" w14:paraId="33F29C62" w14:textId="77777777" w:rsidTr="00690D7D">
        <w:tc>
          <w:tcPr>
            <w:tcW w:w="3085" w:type="dxa"/>
          </w:tcPr>
          <w:p w14:paraId="259C27AA" w14:textId="2212632B" w:rsidR="008D748C" w:rsidRPr="009277E2" w:rsidRDefault="008D748C" w:rsidP="004B3A68">
            <w:r>
              <w:t>Progress Report</w:t>
            </w:r>
          </w:p>
        </w:tc>
        <w:tc>
          <w:tcPr>
            <w:tcW w:w="2525" w:type="dxa"/>
          </w:tcPr>
          <w:p w14:paraId="1E20F024" w14:textId="61EA8C42" w:rsidR="008D748C" w:rsidRPr="009277E2" w:rsidRDefault="008D748C" w:rsidP="004B3A68">
            <w:r>
              <w:t>Task 1</w:t>
            </w:r>
          </w:p>
        </w:tc>
        <w:tc>
          <w:tcPr>
            <w:tcW w:w="2696" w:type="dxa"/>
          </w:tcPr>
          <w:p w14:paraId="5E6DC385" w14:textId="07713C3F" w:rsidR="008D748C" w:rsidRPr="009277E2" w:rsidRDefault="008D748C" w:rsidP="004B3A68">
            <w:r w:rsidRPr="009277E2">
              <w:t>SSA-SN-IPS-REP-01.00.10.docx</w:t>
            </w:r>
          </w:p>
        </w:tc>
      </w:tr>
      <w:tr w:rsidR="008D748C" w:rsidRPr="009336FF" w14:paraId="557EBD53" w14:textId="77777777" w:rsidTr="00690D7D">
        <w:tc>
          <w:tcPr>
            <w:tcW w:w="3085" w:type="dxa"/>
          </w:tcPr>
          <w:p w14:paraId="108593BE" w14:textId="40F7645B" w:rsidR="008D748C" w:rsidRPr="00703EF8" w:rsidRDefault="008D748C" w:rsidP="004B3A68">
            <w:pPr>
              <w:rPr>
                <w:lang w:val="en-US"/>
              </w:rPr>
            </w:pPr>
            <w:r w:rsidRPr="00D70DD2">
              <w:rPr>
                <w:lang w:val="en-US"/>
              </w:rPr>
              <w:t>Review of State of the Art</w:t>
            </w:r>
          </w:p>
        </w:tc>
        <w:tc>
          <w:tcPr>
            <w:tcW w:w="2525" w:type="dxa"/>
          </w:tcPr>
          <w:p w14:paraId="2AB5B139" w14:textId="3802F67F" w:rsidR="008D748C" w:rsidRPr="00703EF8" w:rsidRDefault="008D748C" w:rsidP="004B3A68">
            <w:pPr>
              <w:rPr>
                <w:lang w:val="en-US"/>
              </w:rPr>
            </w:pPr>
            <w:r>
              <w:rPr>
                <w:lang w:val="en-US"/>
              </w:rPr>
              <w:t>Task 2</w:t>
            </w:r>
          </w:p>
        </w:tc>
        <w:tc>
          <w:tcPr>
            <w:tcW w:w="2696" w:type="dxa"/>
          </w:tcPr>
          <w:p w14:paraId="7D6637FC" w14:textId="70A951D8" w:rsidR="008D748C" w:rsidRPr="00703EF8" w:rsidRDefault="008D748C" w:rsidP="004B3A68">
            <w:pPr>
              <w:rPr>
                <w:lang w:val="it-IT"/>
              </w:rPr>
            </w:pPr>
            <w:r w:rsidRPr="00703EF8">
              <w:rPr>
                <w:lang w:val="it-IT"/>
              </w:rPr>
              <w:t>SSA-SN-IPS-RSA.00.10.docx</w:t>
            </w:r>
          </w:p>
        </w:tc>
      </w:tr>
      <w:tr w:rsidR="008D748C" w:rsidRPr="009336FF" w14:paraId="6B3235B3" w14:textId="77777777" w:rsidTr="00690D7D">
        <w:tc>
          <w:tcPr>
            <w:tcW w:w="3085" w:type="dxa"/>
          </w:tcPr>
          <w:p w14:paraId="5926E59E" w14:textId="4D149F1B" w:rsidR="008D748C" w:rsidRPr="00703EF8" w:rsidRDefault="008D748C" w:rsidP="00690D7D">
            <w:pPr>
              <w:rPr>
                <w:lang w:val="it-IT"/>
              </w:rPr>
            </w:pPr>
            <w:r w:rsidRPr="00D70DD2">
              <w:rPr>
                <w:lang w:val="it-IT"/>
              </w:rPr>
              <w:t>Review of Institutional</w:t>
            </w:r>
            <w:r w:rsidR="00690D7D">
              <w:rPr>
                <w:lang w:val="it-IT"/>
              </w:rPr>
              <w:t xml:space="preserve"> </w:t>
            </w:r>
            <w:r w:rsidRPr="00D70DD2">
              <w:rPr>
                <w:lang w:val="it-IT"/>
              </w:rPr>
              <w:t>Landscape</w:t>
            </w:r>
          </w:p>
        </w:tc>
        <w:tc>
          <w:tcPr>
            <w:tcW w:w="2525" w:type="dxa"/>
          </w:tcPr>
          <w:p w14:paraId="58312F42" w14:textId="697A9258" w:rsidR="008D748C" w:rsidRPr="00703EF8" w:rsidRDefault="008D748C" w:rsidP="004B3A68">
            <w:pPr>
              <w:rPr>
                <w:lang w:val="it-IT"/>
              </w:rPr>
            </w:pPr>
            <w:r>
              <w:rPr>
                <w:lang w:val="en-US"/>
              </w:rPr>
              <w:t>Task 2</w:t>
            </w:r>
          </w:p>
        </w:tc>
        <w:tc>
          <w:tcPr>
            <w:tcW w:w="2696" w:type="dxa"/>
          </w:tcPr>
          <w:p w14:paraId="7A31FFE0" w14:textId="175CA4F6" w:rsidR="008D748C" w:rsidRPr="00703EF8" w:rsidRDefault="008D748C" w:rsidP="004B3A68">
            <w:pPr>
              <w:rPr>
                <w:lang w:val="it-IT"/>
              </w:rPr>
            </w:pPr>
            <w:r w:rsidRPr="00703EF8">
              <w:rPr>
                <w:lang w:val="it-IT"/>
              </w:rPr>
              <w:t>SSA-SN-IPS-RSI.00.10.docx</w:t>
            </w:r>
          </w:p>
        </w:tc>
      </w:tr>
      <w:tr w:rsidR="008D748C" w:rsidRPr="00C752BA" w14:paraId="25A30D41" w14:textId="77777777" w:rsidTr="00690D7D">
        <w:tc>
          <w:tcPr>
            <w:tcW w:w="3085" w:type="dxa"/>
          </w:tcPr>
          <w:p w14:paraId="790A9F46" w14:textId="3D57FA52" w:rsidR="008D748C" w:rsidRPr="00703EF8" w:rsidRDefault="008D748C" w:rsidP="004B3A68">
            <w:pPr>
              <w:rPr>
                <w:lang w:val="it-IT"/>
              </w:rPr>
            </w:pPr>
            <w:r w:rsidRPr="004B3A68">
              <w:rPr>
                <w:lang w:val="it-IT"/>
              </w:rPr>
              <w:t>Research Plan</w:t>
            </w:r>
          </w:p>
        </w:tc>
        <w:tc>
          <w:tcPr>
            <w:tcW w:w="2525" w:type="dxa"/>
          </w:tcPr>
          <w:p w14:paraId="72017144" w14:textId="68CF9491" w:rsidR="008D748C" w:rsidRPr="00703EF8" w:rsidRDefault="008D748C" w:rsidP="004B3A68">
            <w:pPr>
              <w:rPr>
                <w:lang w:val="it-IT"/>
              </w:rPr>
            </w:pPr>
            <w:r>
              <w:rPr>
                <w:lang w:val="it-IT"/>
              </w:rPr>
              <w:t>Task 3</w:t>
            </w:r>
          </w:p>
        </w:tc>
        <w:tc>
          <w:tcPr>
            <w:tcW w:w="2696" w:type="dxa"/>
          </w:tcPr>
          <w:p w14:paraId="004301A7" w14:textId="71EED229" w:rsidR="008D748C" w:rsidRPr="00703EF8" w:rsidRDefault="008D748C" w:rsidP="004B3A68">
            <w:pPr>
              <w:rPr>
                <w:lang w:val="it-IT"/>
              </w:rPr>
            </w:pPr>
            <w:r w:rsidRPr="00703EF8">
              <w:rPr>
                <w:lang w:val="it-IT"/>
              </w:rPr>
              <w:t>SSA-SN-IPS-RSP.00.10.docx</w:t>
            </w:r>
          </w:p>
        </w:tc>
      </w:tr>
      <w:tr w:rsidR="008D748C" w:rsidRPr="00C752BA" w14:paraId="6C447EBE" w14:textId="77777777" w:rsidTr="00690D7D">
        <w:tc>
          <w:tcPr>
            <w:tcW w:w="3085" w:type="dxa"/>
          </w:tcPr>
          <w:p w14:paraId="6D0745DC" w14:textId="79A7ED86" w:rsidR="008D748C" w:rsidRPr="00703EF8" w:rsidRDefault="008D748C" w:rsidP="004B3A68">
            <w:pPr>
              <w:rPr>
                <w:lang w:val="it-IT"/>
              </w:rPr>
            </w:pPr>
            <w:r w:rsidRPr="004B3A68">
              <w:rPr>
                <w:lang w:val="it-IT"/>
              </w:rPr>
              <w:t>Technology Gap Assessment</w:t>
            </w:r>
          </w:p>
        </w:tc>
        <w:tc>
          <w:tcPr>
            <w:tcW w:w="2525" w:type="dxa"/>
          </w:tcPr>
          <w:p w14:paraId="469B3B68" w14:textId="757915C0" w:rsidR="008D748C" w:rsidRPr="00703EF8" w:rsidRDefault="008D748C" w:rsidP="004B3A68">
            <w:pPr>
              <w:rPr>
                <w:lang w:val="it-IT"/>
              </w:rPr>
            </w:pPr>
            <w:r>
              <w:rPr>
                <w:lang w:val="it-IT"/>
              </w:rPr>
              <w:t>Task 3</w:t>
            </w:r>
          </w:p>
        </w:tc>
        <w:tc>
          <w:tcPr>
            <w:tcW w:w="2696" w:type="dxa"/>
          </w:tcPr>
          <w:p w14:paraId="7B40492F" w14:textId="3C634001" w:rsidR="008D748C" w:rsidRPr="00703EF8" w:rsidRDefault="008D748C" w:rsidP="004B3A68">
            <w:pPr>
              <w:rPr>
                <w:lang w:val="it-IT"/>
              </w:rPr>
            </w:pPr>
            <w:r w:rsidRPr="00703EF8">
              <w:rPr>
                <w:lang w:val="it-IT"/>
              </w:rPr>
              <w:t>SSA-SN-IPS-TGA-01.00.10.docx</w:t>
            </w:r>
          </w:p>
        </w:tc>
      </w:tr>
      <w:tr w:rsidR="008D748C" w:rsidRPr="009336FF" w14:paraId="31CD5527" w14:textId="77777777" w:rsidTr="00690D7D">
        <w:tc>
          <w:tcPr>
            <w:tcW w:w="3085" w:type="dxa"/>
          </w:tcPr>
          <w:p w14:paraId="3FE4D1B0" w14:textId="04A94183" w:rsidR="008D748C" w:rsidRPr="00703EF8" w:rsidRDefault="008D748C" w:rsidP="004B3A68">
            <w:pPr>
              <w:rPr>
                <w:lang w:val="it-IT"/>
              </w:rPr>
            </w:pPr>
            <w:r w:rsidRPr="004B3A68">
              <w:rPr>
                <w:lang w:val="it-IT"/>
              </w:rPr>
              <w:t>Core Research areas Report</w:t>
            </w:r>
          </w:p>
        </w:tc>
        <w:tc>
          <w:tcPr>
            <w:tcW w:w="2525" w:type="dxa"/>
          </w:tcPr>
          <w:p w14:paraId="3D51E0B3" w14:textId="0D330DB5" w:rsidR="008D748C" w:rsidRPr="00703EF8" w:rsidRDefault="008D748C" w:rsidP="004B3A68">
            <w:pPr>
              <w:rPr>
                <w:lang w:val="it-IT"/>
              </w:rPr>
            </w:pPr>
            <w:r>
              <w:rPr>
                <w:lang w:val="it-IT"/>
              </w:rPr>
              <w:t>Task 3</w:t>
            </w:r>
          </w:p>
        </w:tc>
        <w:tc>
          <w:tcPr>
            <w:tcW w:w="2696" w:type="dxa"/>
          </w:tcPr>
          <w:p w14:paraId="1ABF23CE" w14:textId="4C42E4D7" w:rsidR="008D748C" w:rsidRPr="00703EF8" w:rsidRDefault="008D748C" w:rsidP="004B3A68">
            <w:pPr>
              <w:rPr>
                <w:lang w:val="it-IT"/>
              </w:rPr>
            </w:pPr>
            <w:r w:rsidRPr="00703EF8">
              <w:rPr>
                <w:lang w:val="it-IT"/>
              </w:rPr>
              <w:t>SSA-SN-IPS-URD.00.10.docx</w:t>
            </w:r>
          </w:p>
        </w:tc>
      </w:tr>
      <w:tr w:rsidR="008D748C" w:rsidRPr="009336FF" w14:paraId="51488769" w14:textId="77777777" w:rsidTr="00690D7D">
        <w:tc>
          <w:tcPr>
            <w:tcW w:w="3085" w:type="dxa"/>
          </w:tcPr>
          <w:p w14:paraId="51852118" w14:textId="77777777" w:rsidR="008D748C" w:rsidRPr="00703EF8" w:rsidRDefault="008D748C" w:rsidP="004B3A68">
            <w:pPr>
              <w:rPr>
                <w:lang w:val="it-IT"/>
              </w:rPr>
            </w:pPr>
          </w:p>
        </w:tc>
        <w:tc>
          <w:tcPr>
            <w:tcW w:w="2525" w:type="dxa"/>
          </w:tcPr>
          <w:p w14:paraId="1432CD8A" w14:textId="77777777" w:rsidR="008D748C" w:rsidRPr="00703EF8" w:rsidRDefault="008D748C" w:rsidP="004B3A68">
            <w:pPr>
              <w:rPr>
                <w:lang w:val="it-IT"/>
              </w:rPr>
            </w:pPr>
          </w:p>
        </w:tc>
        <w:tc>
          <w:tcPr>
            <w:tcW w:w="2696" w:type="dxa"/>
          </w:tcPr>
          <w:p w14:paraId="2D487F4D" w14:textId="09260FA4" w:rsidR="008D748C" w:rsidRPr="00703EF8" w:rsidRDefault="008D748C" w:rsidP="004B3A68">
            <w:pPr>
              <w:rPr>
                <w:lang w:val="it-IT"/>
              </w:rPr>
            </w:pPr>
          </w:p>
        </w:tc>
      </w:tr>
      <w:tr w:rsidR="008D748C" w:rsidRPr="00703EF8" w14:paraId="4AB14550" w14:textId="77777777" w:rsidTr="00690D7D">
        <w:tc>
          <w:tcPr>
            <w:tcW w:w="3085" w:type="dxa"/>
          </w:tcPr>
          <w:p w14:paraId="01AF5284" w14:textId="77777777" w:rsidR="008D748C" w:rsidRPr="00703EF8" w:rsidRDefault="008D748C" w:rsidP="004B3A68">
            <w:pPr>
              <w:jc w:val="center"/>
              <w:rPr>
                <w:b/>
                <w:lang w:val="en-US"/>
              </w:rPr>
            </w:pPr>
            <w:r w:rsidRPr="00703EF8">
              <w:rPr>
                <w:b/>
                <w:lang w:val="en-US"/>
              </w:rPr>
              <w:lastRenderedPageBreak/>
              <w:t>PRR second issue</w:t>
            </w:r>
          </w:p>
        </w:tc>
        <w:tc>
          <w:tcPr>
            <w:tcW w:w="2525" w:type="dxa"/>
          </w:tcPr>
          <w:p w14:paraId="3AFA8370" w14:textId="77777777" w:rsidR="008D748C" w:rsidRPr="00703EF8" w:rsidRDefault="008D748C" w:rsidP="004B3A68">
            <w:pPr>
              <w:jc w:val="center"/>
              <w:rPr>
                <w:b/>
                <w:lang w:val="en-US"/>
              </w:rPr>
            </w:pPr>
          </w:p>
        </w:tc>
        <w:tc>
          <w:tcPr>
            <w:tcW w:w="2696" w:type="dxa"/>
          </w:tcPr>
          <w:p w14:paraId="667FAA33" w14:textId="7C03DB21" w:rsidR="008D748C" w:rsidRPr="00703EF8" w:rsidRDefault="008D748C" w:rsidP="00703EF8">
            <w:pPr>
              <w:jc w:val="center"/>
              <w:rPr>
                <w:b/>
                <w:lang w:val="en-US"/>
              </w:rPr>
            </w:pPr>
          </w:p>
        </w:tc>
      </w:tr>
      <w:tr w:rsidR="008D748C" w:rsidRPr="009336FF" w14:paraId="21CEC977" w14:textId="77777777" w:rsidTr="00690D7D">
        <w:tc>
          <w:tcPr>
            <w:tcW w:w="3085" w:type="dxa"/>
          </w:tcPr>
          <w:p w14:paraId="40CB4B0D" w14:textId="764BEFB8" w:rsidR="008D748C" w:rsidRPr="009277E2" w:rsidRDefault="008D748C" w:rsidP="004B3A68">
            <w:r>
              <w:t>User Requirement Document</w:t>
            </w:r>
          </w:p>
        </w:tc>
        <w:tc>
          <w:tcPr>
            <w:tcW w:w="2525" w:type="dxa"/>
          </w:tcPr>
          <w:p w14:paraId="5AB771F0" w14:textId="7E69E5F3" w:rsidR="008D748C" w:rsidRPr="009277E2" w:rsidRDefault="008D748C" w:rsidP="004B3A68">
            <w:r>
              <w:rPr>
                <w:lang w:val="en-US"/>
              </w:rPr>
              <w:t>Task 2</w:t>
            </w:r>
          </w:p>
        </w:tc>
        <w:tc>
          <w:tcPr>
            <w:tcW w:w="2696" w:type="dxa"/>
          </w:tcPr>
          <w:p w14:paraId="0DBCDF4A" w14:textId="379142AB" w:rsidR="008D748C" w:rsidRPr="009336FF" w:rsidRDefault="008D748C" w:rsidP="004B3A68">
            <w:pPr>
              <w:rPr>
                <w:lang w:val="fr-BE"/>
              </w:rPr>
            </w:pPr>
            <w:r w:rsidRPr="009336FF">
              <w:rPr>
                <w:lang w:val="fr-BE"/>
              </w:rPr>
              <w:t>SSA-SN--IPS-URD.00.11.docx</w:t>
            </w:r>
          </w:p>
        </w:tc>
      </w:tr>
      <w:tr w:rsidR="008D748C" w:rsidRPr="009277E2" w14:paraId="2C2733CC" w14:textId="77777777" w:rsidTr="00690D7D">
        <w:tc>
          <w:tcPr>
            <w:tcW w:w="3085" w:type="dxa"/>
          </w:tcPr>
          <w:p w14:paraId="0EDE0CEF" w14:textId="744F32A2" w:rsidR="008D748C" w:rsidRPr="009277E2" w:rsidRDefault="008D748C" w:rsidP="004B3A68">
            <w:r>
              <w:t>Progress Report</w:t>
            </w:r>
          </w:p>
        </w:tc>
        <w:tc>
          <w:tcPr>
            <w:tcW w:w="2525" w:type="dxa"/>
          </w:tcPr>
          <w:p w14:paraId="31980BFA" w14:textId="77777777" w:rsidR="008D748C" w:rsidRPr="009277E2" w:rsidRDefault="008D748C" w:rsidP="004B3A68"/>
        </w:tc>
        <w:tc>
          <w:tcPr>
            <w:tcW w:w="2696" w:type="dxa"/>
          </w:tcPr>
          <w:p w14:paraId="15139AD2" w14:textId="4A9AD988" w:rsidR="008D748C" w:rsidRPr="009277E2" w:rsidRDefault="008D748C" w:rsidP="004B3A68">
            <w:r w:rsidRPr="009277E2">
              <w:t>SSA-SN-IPS-REP-01.00.11.docx</w:t>
            </w:r>
          </w:p>
        </w:tc>
      </w:tr>
      <w:tr w:rsidR="008D748C" w:rsidRPr="009336FF" w14:paraId="0F9E3B9F" w14:textId="77777777" w:rsidTr="00690D7D">
        <w:tc>
          <w:tcPr>
            <w:tcW w:w="3085" w:type="dxa"/>
          </w:tcPr>
          <w:p w14:paraId="3E8F3B21" w14:textId="1D47D72C" w:rsidR="008D748C" w:rsidRPr="00703EF8" w:rsidRDefault="008D748C" w:rsidP="004B3A68">
            <w:pPr>
              <w:rPr>
                <w:lang w:val="en-US"/>
              </w:rPr>
            </w:pPr>
            <w:r w:rsidRPr="00D70DD2">
              <w:rPr>
                <w:lang w:val="en-US"/>
              </w:rPr>
              <w:t>Review of State of the Art</w:t>
            </w:r>
          </w:p>
        </w:tc>
        <w:tc>
          <w:tcPr>
            <w:tcW w:w="2525" w:type="dxa"/>
          </w:tcPr>
          <w:p w14:paraId="568B3D92" w14:textId="62B9377F" w:rsidR="008D748C" w:rsidRPr="00703EF8" w:rsidRDefault="008D748C" w:rsidP="004B3A68">
            <w:pPr>
              <w:rPr>
                <w:lang w:val="en-US"/>
              </w:rPr>
            </w:pPr>
            <w:r>
              <w:rPr>
                <w:lang w:val="en-US"/>
              </w:rPr>
              <w:t>Task 2</w:t>
            </w:r>
          </w:p>
        </w:tc>
        <w:tc>
          <w:tcPr>
            <w:tcW w:w="2696" w:type="dxa"/>
          </w:tcPr>
          <w:p w14:paraId="76FAD3DA" w14:textId="311039EE" w:rsidR="008D748C" w:rsidRPr="00703EF8" w:rsidRDefault="008D748C" w:rsidP="004B3A68">
            <w:pPr>
              <w:rPr>
                <w:lang w:val="it-IT"/>
              </w:rPr>
            </w:pPr>
            <w:r w:rsidRPr="00703EF8">
              <w:rPr>
                <w:lang w:val="it-IT"/>
              </w:rPr>
              <w:t>SSA-SN-IPS-RSA.00.11.docx</w:t>
            </w:r>
          </w:p>
        </w:tc>
      </w:tr>
      <w:tr w:rsidR="008D748C" w:rsidRPr="009336FF" w14:paraId="0077AE13" w14:textId="77777777" w:rsidTr="00690D7D">
        <w:tc>
          <w:tcPr>
            <w:tcW w:w="3085" w:type="dxa"/>
          </w:tcPr>
          <w:p w14:paraId="7445C5A7" w14:textId="65A756C9" w:rsidR="008D748C" w:rsidRPr="009277E2" w:rsidRDefault="008D748C" w:rsidP="00690D7D">
            <w:pPr>
              <w:rPr>
                <w:lang w:val="it-IT"/>
              </w:rPr>
            </w:pPr>
            <w:r w:rsidRPr="00D70DD2">
              <w:rPr>
                <w:lang w:val="it-IT"/>
              </w:rPr>
              <w:t>Review of Institutional</w:t>
            </w:r>
            <w:r w:rsidR="00690D7D">
              <w:rPr>
                <w:lang w:val="it-IT"/>
              </w:rPr>
              <w:t xml:space="preserve"> </w:t>
            </w:r>
            <w:r w:rsidRPr="00D70DD2">
              <w:rPr>
                <w:lang w:val="it-IT"/>
              </w:rPr>
              <w:t>Landscape</w:t>
            </w:r>
          </w:p>
        </w:tc>
        <w:tc>
          <w:tcPr>
            <w:tcW w:w="2525" w:type="dxa"/>
          </w:tcPr>
          <w:p w14:paraId="6192F719" w14:textId="19D98DE7" w:rsidR="008D748C" w:rsidRPr="009277E2" w:rsidRDefault="008D748C" w:rsidP="004B3A68">
            <w:pPr>
              <w:rPr>
                <w:lang w:val="it-IT"/>
              </w:rPr>
            </w:pPr>
            <w:r>
              <w:rPr>
                <w:lang w:val="en-US"/>
              </w:rPr>
              <w:t>Task 2</w:t>
            </w:r>
          </w:p>
        </w:tc>
        <w:tc>
          <w:tcPr>
            <w:tcW w:w="2696" w:type="dxa"/>
          </w:tcPr>
          <w:p w14:paraId="44620C1E" w14:textId="36C5E946" w:rsidR="008D748C" w:rsidRPr="009277E2" w:rsidRDefault="008D748C" w:rsidP="004B3A68">
            <w:pPr>
              <w:rPr>
                <w:lang w:val="it-IT"/>
              </w:rPr>
            </w:pPr>
            <w:r w:rsidRPr="009277E2">
              <w:rPr>
                <w:lang w:val="it-IT"/>
              </w:rPr>
              <w:t>SSA-SN-IPS-RSI.00.11.docx</w:t>
            </w:r>
          </w:p>
        </w:tc>
      </w:tr>
      <w:tr w:rsidR="008D748C" w:rsidRPr="009336FF" w14:paraId="47C92E00" w14:textId="77777777" w:rsidTr="00690D7D">
        <w:tc>
          <w:tcPr>
            <w:tcW w:w="3085" w:type="dxa"/>
          </w:tcPr>
          <w:p w14:paraId="6565D465" w14:textId="77777777" w:rsidR="008D748C" w:rsidRPr="00703EF8" w:rsidRDefault="008D748C" w:rsidP="004B3A68">
            <w:pPr>
              <w:rPr>
                <w:lang w:val="it-IT"/>
              </w:rPr>
            </w:pPr>
          </w:p>
        </w:tc>
        <w:tc>
          <w:tcPr>
            <w:tcW w:w="2525" w:type="dxa"/>
          </w:tcPr>
          <w:p w14:paraId="4DFC0598" w14:textId="77777777" w:rsidR="008D748C" w:rsidRPr="00703EF8" w:rsidRDefault="008D748C" w:rsidP="004B3A68">
            <w:pPr>
              <w:rPr>
                <w:lang w:val="it-IT"/>
              </w:rPr>
            </w:pPr>
          </w:p>
        </w:tc>
        <w:tc>
          <w:tcPr>
            <w:tcW w:w="2696" w:type="dxa"/>
          </w:tcPr>
          <w:p w14:paraId="0A5DB3D8" w14:textId="5E1E5DA9" w:rsidR="008D748C" w:rsidRPr="00703EF8" w:rsidRDefault="008D748C" w:rsidP="004B3A68">
            <w:pPr>
              <w:rPr>
                <w:lang w:val="it-IT"/>
              </w:rPr>
            </w:pPr>
          </w:p>
        </w:tc>
      </w:tr>
      <w:tr w:rsidR="008D748C" w:rsidRPr="00703EF8" w14:paraId="0DB54459" w14:textId="77777777" w:rsidTr="00690D7D">
        <w:tc>
          <w:tcPr>
            <w:tcW w:w="3085" w:type="dxa"/>
          </w:tcPr>
          <w:p w14:paraId="5AA8530B" w14:textId="77777777" w:rsidR="008D748C" w:rsidRPr="00703EF8" w:rsidRDefault="008D748C" w:rsidP="004B3A68">
            <w:pPr>
              <w:jc w:val="center"/>
              <w:rPr>
                <w:b/>
              </w:rPr>
            </w:pPr>
            <w:r w:rsidRPr="00703EF8">
              <w:rPr>
                <w:b/>
              </w:rPr>
              <w:t>PDR</w:t>
            </w:r>
          </w:p>
        </w:tc>
        <w:tc>
          <w:tcPr>
            <w:tcW w:w="2525" w:type="dxa"/>
          </w:tcPr>
          <w:p w14:paraId="4699F992" w14:textId="77777777" w:rsidR="008D748C" w:rsidRPr="00703EF8" w:rsidRDefault="008D748C" w:rsidP="004B3A68">
            <w:pPr>
              <w:jc w:val="center"/>
              <w:rPr>
                <w:b/>
              </w:rPr>
            </w:pPr>
          </w:p>
        </w:tc>
        <w:tc>
          <w:tcPr>
            <w:tcW w:w="2696" w:type="dxa"/>
          </w:tcPr>
          <w:p w14:paraId="0BF694C0" w14:textId="586F72F5" w:rsidR="008D748C" w:rsidRPr="00703EF8" w:rsidRDefault="008D748C" w:rsidP="00703EF8">
            <w:pPr>
              <w:jc w:val="center"/>
              <w:rPr>
                <w:b/>
              </w:rPr>
            </w:pPr>
          </w:p>
        </w:tc>
      </w:tr>
      <w:tr w:rsidR="008D748C" w:rsidRPr="009277E2" w14:paraId="23BCBD07" w14:textId="77777777" w:rsidTr="00690D7D">
        <w:tc>
          <w:tcPr>
            <w:tcW w:w="3085" w:type="dxa"/>
          </w:tcPr>
          <w:p w14:paraId="7C11F563" w14:textId="5DE50496" w:rsidR="008D748C" w:rsidRPr="009277E2" w:rsidRDefault="008D748C" w:rsidP="004B3A68">
            <w:r>
              <w:t>Concept Definition Document</w:t>
            </w:r>
          </w:p>
        </w:tc>
        <w:tc>
          <w:tcPr>
            <w:tcW w:w="2525" w:type="dxa"/>
          </w:tcPr>
          <w:p w14:paraId="7F66F053" w14:textId="78046E27" w:rsidR="008D748C" w:rsidRPr="009277E2" w:rsidRDefault="008D748C" w:rsidP="004B3A68">
            <w:r>
              <w:t>Task 4</w:t>
            </w:r>
          </w:p>
        </w:tc>
        <w:tc>
          <w:tcPr>
            <w:tcW w:w="2696" w:type="dxa"/>
          </w:tcPr>
          <w:p w14:paraId="7E0BBF74" w14:textId="1C082457" w:rsidR="008D748C" w:rsidRPr="009277E2" w:rsidRDefault="008D748C" w:rsidP="004B3A68">
            <w:r w:rsidRPr="009277E2">
              <w:t>SSA-SN-IPS-CDD-00.10.docx</w:t>
            </w:r>
          </w:p>
        </w:tc>
      </w:tr>
      <w:tr w:rsidR="008D748C" w:rsidRPr="009336FF" w14:paraId="66DD8D1A" w14:textId="77777777" w:rsidTr="00690D7D">
        <w:tc>
          <w:tcPr>
            <w:tcW w:w="3085" w:type="dxa"/>
          </w:tcPr>
          <w:p w14:paraId="0C72C3DB" w14:textId="2D89C57C" w:rsidR="008D748C" w:rsidRPr="009277E2" w:rsidRDefault="008D748C" w:rsidP="004B3A68">
            <w:r>
              <w:t>Development Plan</w:t>
            </w:r>
          </w:p>
        </w:tc>
        <w:tc>
          <w:tcPr>
            <w:tcW w:w="2525" w:type="dxa"/>
          </w:tcPr>
          <w:p w14:paraId="4E48B3D8" w14:textId="2A59F63C" w:rsidR="008D748C" w:rsidRPr="009277E2" w:rsidRDefault="008D748C" w:rsidP="004B3A68">
            <w:r>
              <w:t>Task 4</w:t>
            </w:r>
          </w:p>
        </w:tc>
        <w:tc>
          <w:tcPr>
            <w:tcW w:w="2696" w:type="dxa"/>
          </w:tcPr>
          <w:p w14:paraId="1AAC8100" w14:textId="2B1E8E60" w:rsidR="008D748C" w:rsidRPr="009336FF" w:rsidRDefault="008D748C" w:rsidP="004B3A68">
            <w:pPr>
              <w:rPr>
                <w:lang w:val="fr-BE"/>
              </w:rPr>
            </w:pPr>
            <w:r w:rsidRPr="009336FF">
              <w:rPr>
                <w:lang w:val="fr-BE"/>
              </w:rPr>
              <w:t>SSA-SN-IPS-DVP-00.10.docx</w:t>
            </w:r>
          </w:p>
        </w:tc>
      </w:tr>
      <w:tr w:rsidR="008D748C" w:rsidRPr="009277E2" w14:paraId="781A7194" w14:textId="77777777" w:rsidTr="00690D7D">
        <w:tc>
          <w:tcPr>
            <w:tcW w:w="3085" w:type="dxa"/>
          </w:tcPr>
          <w:p w14:paraId="3CE58EB9" w14:textId="09A0F719" w:rsidR="008D748C" w:rsidRPr="009277E2" w:rsidRDefault="008D748C" w:rsidP="004B3A68">
            <w:r>
              <w:t>Progress Report</w:t>
            </w:r>
          </w:p>
        </w:tc>
        <w:tc>
          <w:tcPr>
            <w:tcW w:w="2525" w:type="dxa"/>
          </w:tcPr>
          <w:p w14:paraId="60C9AE9A" w14:textId="77777777" w:rsidR="008D748C" w:rsidRPr="009277E2" w:rsidRDefault="008D748C" w:rsidP="004B3A68"/>
        </w:tc>
        <w:tc>
          <w:tcPr>
            <w:tcW w:w="2696" w:type="dxa"/>
          </w:tcPr>
          <w:p w14:paraId="5C7B0FCF" w14:textId="56283D6F" w:rsidR="008D748C" w:rsidRPr="009277E2" w:rsidRDefault="008D748C" w:rsidP="004B3A68">
            <w:r w:rsidRPr="009277E2">
              <w:t>SSA-SN-IPS-REP-02.00.10.docx</w:t>
            </w:r>
          </w:p>
        </w:tc>
      </w:tr>
      <w:tr w:rsidR="008D748C" w:rsidRPr="009277E2" w14:paraId="4FDBE719" w14:textId="77777777" w:rsidTr="00690D7D">
        <w:tc>
          <w:tcPr>
            <w:tcW w:w="3085" w:type="dxa"/>
          </w:tcPr>
          <w:p w14:paraId="62310D3D" w14:textId="77777777" w:rsidR="008D748C" w:rsidRPr="009277E2" w:rsidRDefault="008D748C" w:rsidP="004B3A68"/>
        </w:tc>
        <w:tc>
          <w:tcPr>
            <w:tcW w:w="2525" w:type="dxa"/>
          </w:tcPr>
          <w:p w14:paraId="06155B14" w14:textId="77777777" w:rsidR="008D748C" w:rsidRPr="009277E2" w:rsidRDefault="008D748C" w:rsidP="004B3A68"/>
        </w:tc>
        <w:tc>
          <w:tcPr>
            <w:tcW w:w="2696" w:type="dxa"/>
          </w:tcPr>
          <w:p w14:paraId="41896B08" w14:textId="343C3DA3" w:rsidR="008D748C" w:rsidRPr="009277E2" w:rsidRDefault="008D748C" w:rsidP="004B3A68"/>
        </w:tc>
      </w:tr>
      <w:tr w:rsidR="008D748C" w:rsidRPr="00703EF8" w14:paraId="5000039E" w14:textId="77777777" w:rsidTr="00690D7D">
        <w:tc>
          <w:tcPr>
            <w:tcW w:w="3085" w:type="dxa"/>
          </w:tcPr>
          <w:p w14:paraId="54D90507" w14:textId="77777777" w:rsidR="008D748C" w:rsidRPr="00703EF8" w:rsidRDefault="008D748C" w:rsidP="004B3A68">
            <w:pPr>
              <w:jc w:val="center"/>
              <w:rPr>
                <w:b/>
              </w:rPr>
            </w:pPr>
            <w:r w:rsidRPr="00703EF8">
              <w:rPr>
                <w:b/>
              </w:rPr>
              <w:t>CDR</w:t>
            </w:r>
          </w:p>
        </w:tc>
        <w:tc>
          <w:tcPr>
            <w:tcW w:w="2525" w:type="dxa"/>
          </w:tcPr>
          <w:p w14:paraId="33D20C7B" w14:textId="77777777" w:rsidR="008D748C" w:rsidRPr="00703EF8" w:rsidRDefault="008D748C" w:rsidP="004B3A68">
            <w:pPr>
              <w:jc w:val="center"/>
              <w:rPr>
                <w:b/>
              </w:rPr>
            </w:pPr>
          </w:p>
        </w:tc>
        <w:tc>
          <w:tcPr>
            <w:tcW w:w="2696" w:type="dxa"/>
          </w:tcPr>
          <w:p w14:paraId="423D9814" w14:textId="7C53BEF7" w:rsidR="008D748C" w:rsidRPr="00703EF8" w:rsidRDefault="008D748C" w:rsidP="00703EF8">
            <w:pPr>
              <w:jc w:val="center"/>
              <w:rPr>
                <w:b/>
              </w:rPr>
            </w:pPr>
          </w:p>
        </w:tc>
      </w:tr>
      <w:tr w:rsidR="008D748C" w:rsidRPr="009277E2" w14:paraId="732575C0" w14:textId="77777777" w:rsidTr="00690D7D">
        <w:tc>
          <w:tcPr>
            <w:tcW w:w="3085" w:type="dxa"/>
          </w:tcPr>
          <w:p w14:paraId="5BA904EC" w14:textId="7B18600E" w:rsidR="008D748C" w:rsidRPr="00703EF8" w:rsidRDefault="008D748C" w:rsidP="004B3A68">
            <w:pPr>
              <w:rPr>
                <w:lang w:val="en-US"/>
              </w:rPr>
            </w:pPr>
            <w:r>
              <w:t xml:space="preserve">Appendix to the </w:t>
            </w:r>
            <w:r w:rsidRPr="00703EF8">
              <w:rPr>
                <w:lang w:val="en-US"/>
              </w:rPr>
              <w:t>Design Definition Document</w:t>
            </w:r>
          </w:p>
        </w:tc>
        <w:tc>
          <w:tcPr>
            <w:tcW w:w="2525" w:type="dxa"/>
          </w:tcPr>
          <w:p w14:paraId="50C1BCAE" w14:textId="167D3F09" w:rsidR="008D748C" w:rsidRPr="009277E2" w:rsidRDefault="008D748C" w:rsidP="004B3A68">
            <w:r>
              <w:t>Task 5</w:t>
            </w:r>
          </w:p>
        </w:tc>
        <w:tc>
          <w:tcPr>
            <w:tcW w:w="2696" w:type="dxa"/>
          </w:tcPr>
          <w:p w14:paraId="2B97A1C3" w14:textId="1C35A32D" w:rsidR="008D748C" w:rsidRPr="009277E2" w:rsidRDefault="008D748C" w:rsidP="004B3A68">
            <w:r w:rsidRPr="009277E2">
              <w:t>Appendix_to_the_DDD_IPS Web_Portal_01.00.doc</w:t>
            </w:r>
          </w:p>
        </w:tc>
      </w:tr>
      <w:tr w:rsidR="008D748C" w:rsidRPr="00C752BA" w14:paraId="070CB453" w14:textId="77777777" w:rsidTr="00690D7D">
        <w:tc>
          <w:tcPr>
            <w:tcW w:w="3085" w:type="dxa"/>
          </w:tcPr>
          <w:p w14:paraId="4577F630" w14:textId="77777777" w:rsidR="008D748C" w:rsidRDefault="008D748C" w:rsidP="004B3A68">
            <w:r>
              <w:t>Coordination and</w:t>
            </w:r>
          </w:p>
          <w:p w14:paraId="6119C552" w14:textId="262C75B7" w:rsidR="008D748C" w:rsidRPr="009277E2" w:rsidRDefault="008D748C" w:rsidP="004B3A68">
            <w:r>
              <w:t>Communication Plan</w:t>
            </w:r>
          </w:p>
        </w:tc>
        <w:tc>
          <w:tcPr>
            <w:tcW w:w="2525" w:type="dxa"/>
          </w:tcPr>
          <w:p w14:paraId="72D67E91" w14:textId="7EC430BA" w:rsidR="008D748C" w:rsidRPr="009277E2" w:rsidRDefault="008D748C" w:rsidP="004B3A68">
            <w:r>
              <w:t>Task 8</w:t>
            </w:r>
          </w:p>
        </w:tc>
        <w:tc>
          <w:tcPr>
            <w:tcW w:w="2696" w:type="dxa"/>
          </w:tcPr>
          <w:p w14:paraId="7F2344A0" w14:textId="3370360E" w:rsidR="008D748C" w:rsidRPr="00C752BA" w:rsidRDefault="008D748C" w:rsidP="004B3A68">
            <w:pPr>
              <w:rPr>
                <w:lang w:val="it-IT"/>
              </w:rPr>
            </w:pPr>
            <w:r w:rsidRPr="00C752BA">
              <w:rPr>
                <w:lang w:val="it-IT"/>
              </w:rPr>
              <w:t>SSA-SN-IPS-CCP.01.00.docx</w:t>
            </w:r>
          </w:p>
        </w:tc>
      </w:tr>
      <w:tr w:rsidR="008D748C" w:rsidRPr="00C752BA" w14:paraId="65E20AFF" w14:textId="77777777" w:rsidTr="00690D7D">
        <w:tc>
          <w:tcPr>
            <w:tcW w:w="3085" w:type="dxa"/>
          </w:tcPr>
          <w:p w14:paraId="6AB2F5CE" w14:textId="305A84F0" w:rsidR="008D748C" w:rsidRPr="00703EF8" w:rsidRDefault="008D748C" w:rsidP="004B3A68">
            <w:r w:rsidRPr="004B3A68">
              <w:rPr>
                <w:lang w:val="it-IT"/>
              </w:rPr>
              <w:t>Core Research areas Report</w:t>
            </w:r>
          </w:p>
        </w:tc>
        <w:tc>
          <w:tcPr>
            <w:tcW w:w="2525" w:type="dxa"/>
          </w:tcPr>
          <w:p w14:paraId="21BAF8D2" w14:textId="2BEC1205" w:rsidR="008D748C" w:rsidRPr="00703EF8" w:rsidRDefault="008D748C" w:rsidP="004B3A68">
            <w:pPr>
              <w:rPr>
                <w:lang w:val="it-IT"/>
              </w:rPr>
            </w:pPr>
            <w:r>
              <w:rPr>
                <w:lang w:val="it-IT"/>
              </w:rPr>
              <w:t>Task 3</w:t>
            </w:r>
          </w:p>
        </w:tc>
        <w:tc>
          <w:tcPr>
            <w:tcW w:w="2696" w:type="dxa"/>
          </w:tcPr>
          <w:p w14:paraId="76F9BD5A" w14:textId="29C26575" w:rsidR="008D748C" w:rsidRPr="00703EF8" w:rsidRDefault="008D748C" w:rsidP="004B3A68">
            <w:pPr>
              <w:rPr>
                <w:lang w:val="it-IT"/>
              </w:rPr>
            </w:pPr>
            <w:r w:rsidRPr="00703EF8">
              <w:rPr>
                <w:lang w:val="it-IT"/>
              </w:rPr>
              <w:t>SSA-SN-IPS-CRR-01.00.docx</w:t>
            </w:r>
          </w:p>
        </w:tc>
      </w:tr>
      <w:tr w:rsidR="008D748C" w:rsidRPr="007E2302" w14:paraId="6A3A9DB6" w14:textId="77777777" w:rsidTr="00690D7D">
        <w:tc>
          <w:tcPr>
            <w:tcW w:w="3085" w:type="dxa"/>
          </w:tcPr>
          <w:p w14:paraId="29C43C1D" w14:textId="5EC3EB37" w:rsidR="008D748C" w:rsidRPr="00703EF8" w:rsidRDefault="008D748C" w:rsidP="004B3A68">
            <w:pPr>
              <w:rPr>
                <w:lang w:val="it-IT"/>
              </w:rPr>
            </w:pPr>
            <w:r>
              <w:rPr>
                <w:lang w:val="it-IT"/>
              </w:rPr>
              <w:t>Design Definition Document</w:t>
            </w:r>
          </w:p>
        </w:tc>
        <w:tc>
          <w:tcPr>
            <w:tcW w:w="2525" w:type="dxa"/>
          </w:tcPr>
          <w:p w14:paraId="184847AD" w14:textId="6B400777" w:rsidR="008D748C" w:rsidRPr="00703EF8" w:rsidRDefault="008D748C" w:rsidP="004B3A68">
            <w:pPr>
              <w:rPr>
                <w:lang w:val="it-IT"/>
              </w:rPr>
            </w:pPr>
            <w:r>
              <w:t>Task 5</w:t>
            </w:r>
          </w:p>
        </w:tc>
        <w:tc>
          <w:tcPr>
            <w:tcW w:w="2696" w:type="dxa"/>
          </w:tcPr>
          <w:p w14:paraId="2BCCC8A8" w14:textId="1CE8566D" w:rsidR="008D748C" w:rsidRPr="00703EF8" w:rsidRDefault="008D748C" w:rsidP="004B3A68">
            <w:pPr>
              <w:rPr>
                <w:lang w:val="it-IT"/>
              </w:rPr>
            </w:pPr>
            <w:r w:rsidRPr="00703EF8">
              <w:rPr>
                <w:lang w:val="it-IT"/>
              </w:rPr>
              <w:t>SSA-SN-IPS-DDD-01.00.docx</w:t>
            </w:r>
          </w:p>
        </w:tc>
      </w:tr>
      <w:tr w:rsidR="008D748C" w:rsidRPr="009336FF" w14:paraId="3F66C401" w14:textId="77777777" w:rsidTr="00690D7D">
        <w:tc>
          <w:tcPr>
            <w:tcW w:w="3085" w:type="dxa"/>
          </w:tcPr>
          <w:p w14:paraId="6A8A988C" w14:textId="42E41CF2" w:rsidR="008D748C" w:rsidRPr="00703EF8" w:rsidRDefault="008D748C" w:rsidP="00703EF8">
            <w:pPr>
              <w:rPr>
                <w:lang w:val="it-IT"/>
              </w:rPr>
            </w:pPr>
            <w:r>
              <w:rPr>
                <w:lang w:val="it-IT"/>
              </w:rPr>
              <w:t>Design Justification File</w:t>
            </w:r>
          </w:p>
        </w:tc>
        <w:tc>
          <w:tcPr>
            <w:tcW w:w="2525" w:type="dxa"/>
          </w:tcPr>
          <w:p w14:paraId="1B6DB0EB" w14:textId="302C2B20" w:rsidR="008D748C" w:rsidRPr="00703EF8" w:rsidRDefault="008D748C" w:rsidP="004B3A68">
            <w:pPr>
              <w:rPr>
                <w:lang w:val="it-IT"/>
              </w:rPr>
            </w:pPr>
            <w:r>
              <w:t>Task 5</w:t>
            </w:r>
          </w:p>
        </w:tc>
        <w:tc>
          <w:tcPr>
            <w:tcW w:w="2696" w:type="dxa"/>
          </w:tcPr>
          <w:p w14:paraId="65C1304C" w14:textId="27F2748B" w:rsidR="008D748C" w:rsidRPr="00703EF8" w:rsidRDefault="008D748C" w:rsidP="004B3A68">
            <w:pPr>
              <w:rPr>
                <w:lang w:val="it-IT"/>
              </w:rPr>
            </w:pPr>
            <w:r w:rsidRPr="00703EF8">
              <w:rPr>
                <w:lang w:val="it-IT"/>
              </w:rPr>
              <w:t>SSA-SN-IPS-DJF-00.03.docx</w:t>
            </w:r>
          </w:p>
        </w:tc>
      </w:tr>
      <w:tr w:rsidR="008D748C" w:rsidRPr="009336FF" w14:paraId="3C182442" w14:textId="77777777" w:rsidTr="00690D7D">
        <w:tc>
          <w:tcPr>
            <w:tcW w:w="3085" w:type="dxa"/>
          </w:tcPr>
          <w:p w14:paraId="622E846E" w14:textId="534475DF" w:rsidR="008D748C" w:rsidRPr="00703EF8" w:rsidRDefault="008D748C" w:rsidP="004B3A68">
            <w:pPr>
              <w:rPr>
                <w:lang w:val="it-IT"/>
              </w:rPr>
            </w:pPr>
            <w:r w:rsidRPr="004B3A68">
              <w:rPr>
                <w:lang w:val="it-IT"/>
              </w:rPr>
              <w:t>Executive Summary</w:t>
            </w:r>
          </w:p>
        </w:tc>
        <w:tc>
          <w:tcPr>
            <w:tcW w:w="2525" w:type="dxa"/>
          </w:tcPr>
          <w:p w14:paraId="70D5B529" w14:textId="78256AF7" w:rsidR="008D748C" w:rsidRPr="00703EF8" w:rsidRDefault="008D748C" w:rsidP="004B3A68">
            <w:pPr>
              <w:rPr>
                <w:lang w:val="fr-FR"/>
              </w:rPr>
            </w:pPr>
            <w:r>
              <w:rPr>
                <w:lang w:val="fr-FR"/>
              </w:rPr>
              <w:t>Task 8</w:t>
            </w:r>
          </w:p>
        </w:tc>
        <w:tc>
          <w:tcPr>
            <w:tcW w:w="2696" w:type="dxa"/>
          </w:tcPr>
          <w:p w14:paraId="647A1F85" w14:textId="5A28F898" w:rsidR="008D748C" w:rsidRPr="00703EF8" w:rsidRDefault="008D748C" w:rsidP="004B3A68">
            <w:pPr>
              <w:rPr>
                <w:lang w:val="fr-FR"/>
              </w:rPr>
            </w:pPr>
            <w:r w:rsidRPr="00703EF8">
              <w:rPr>
                <w:lang w:val="fr-FR"/>
              </w:rPr>
              <w:t>SSA-SN-IPS-EXE-00.01.docx</w:t>
            </w:r>
          </w:p>
        </w:tc>
      </w:tr>
      <w:tr w:rsidR="008D748C" w:rsidRPr="009277E2" w14:paraId="2DEE68A7" w14:textId="77777777" w:rsidTr="00690D7D">
        <w:tc>
          <w:tcPr>
            <w:tcW w:w="3085" w:type="dxa"/>
          </w:tcPr>
          <w:p w14:paraId="3EC35196" w14:textId="2AD3E85B" w:rsidR="008D748C" w:rsidRPr="00703EF8" w:rsidRDefault="008D748C" w:rsidP="004B3A68">
            <w:pPr>
              <w:rPr>
                <w:lang w:val="fr-FR"/>
              </w:rPr>
            </w:pPr>
            <w:r>
              <w:rPr>
                <w:lang w:val="fr-FR"/>
              </w:rPr>
              <w:t>Progress Report</w:t>
            </w:r>
          </w:p>
        </w:tc>
        <w:tc>
          <w:tcPr>
            <w:tcW w:w="2525" w:type="dxa"/>
          </w:tcPr>
          <w:p w14:paraId="2E266A7D" w14:textId="423A1CED" w:rsidR="008D748C" w:rsidRPr="009277E2" w:rsidRDefault="008D748C" w:rsidP="004B3A68">
            <w:r>
              <w:t>Task 1</w:t>
            </w:r>
          </w:p>
        </w:tc>
        <w:tc>
          <w:tcPr>
            <w:tcW w:w="2696" w:type="dxa"/>
          </w:tcPr>
          <w:p w14:paraId="0533C3E2" w14:textId="5193CCD8" w:rsidR="008D748C" w:rsidRPr="009277E2" w:rsidRDefault="008D748C" w:rsidP="004B3A68">
            <w:r w:rsidRPr="009277E2">
              <w:t>SSA-SN-IPS-REP-03.00.10.docx</w:t>
            </w:r>
          </w:p>
        </w:tc>
      </w:tr>
      <w:tr w:rsidR="008D748C" w:rsidRPr="009277E2" w14:paraId="41EC56F8" w14:textId="77777777" w:rsidTr="00690D7D">
        <w:tc>
          <w:tcPr>
            <w:tcW w:w="3085" w:type="dxa"/>
          </w:tcPr>
          <w:p w14:paraId="1DB9F520" w14:textId="21CADC7D" w:rsidR="008D748C" w:rsidRPr="009277E2" w:rsidRDefault="008D748C" w:rsidP="004B3A68">
            <w:r>
              <w:t>System Requirement Document</w:t>
            </w:r>
          </w:p>
        </w:tc>
        <w:tc>
          <w:tcPr>
            <w:tcW w:w="2525" w:type="dxa"/>
          </w:tcPr>
          <w:p w14:paraId="51868189" w14:textId="2E3F9CE9" w:rsidR="008D748C" w:rsidRPr="009277E2" w:rsidRDefault="008D748C" w:rsidP="004B3A68">
            <w:r>
              <w:t>Task 5</w:t>
            </w:r>
          </w:p>
        </w:tc>
        <w:tc>
          <w:tcPr>
            <w:tcW w:w="2696" w:type="dxa"/>
          </w:tcPr>
          <w:p w14:paraId="2E31A74F" w14:textId="12D00618" w:rsidR="008D748C" w:rsidRPr="009277E2" w:rsidRDefault="008D748C" w:rsidP="004B3A68">
            <w:r w:rsidRPr="009277E2">
              <w:t>SSA-SN-IPS-SRD-01.00.docx</w:t>
            </w:r>
          </w:p>
        </w:tc>
      </w:tr>
      <w:tr w:rsidR="008D748C" w:rsidRPr="009277E2" w14:paraId="1D0C3EDB" w14:textId="77777777" w:rsidTr="00690D7D">
        <w:tc>
          <w:tcPr>
            <w:tcW w:w="3085" w:type="dxa"/>
          </w:tcPr>
          <w:p w14:paraId="50191C9F" w14:textId="77777777" w:rsidR="008D748C" w:rsidRPr="009277E2" w:rsidRDefault="008D748C" w:rsidP="004B3A68"/>
        </w:tc>
        <w:tc>
          <w:tcPr>
            <w:tcW w:w="2525" w:type="dxa"/>
          </w:tcPr>
          <w:p w14:paraId="7CE3F16A" w14:textId="77777777" w:rsidR="008D748C" w:rsidRPr="009277E2" w:rsidRDefault="008D748C" w:rsidP="004B3A68"/>
        </w:tc>
        <w:tc>
          <w:tcPr>
            <w:tcW w:w="2696" w:type="dxa"/>
          </w:tcPr>
          <w:p w14:paraId="68DDB8ED" w14:textId="3024552A" w:rsidR="008D748C" w:rsidRPr="009277E2" w:rsidRDefault="008D748C" w:rsidP="004B3A68"/>
        </w:tc>
      </w:tr>
      <w:tr w:rsidR="008D748C" w:rsidRPr="00703EF8" w14:paraId="59084F4D" w14:textId="77777777" w:rsidTr="00690D7D">
        <w:tc>
          <w:tcPr>
            <w:tcW w:w="3085" w:type="dxa"/>
          </w:tcPr>
          <w:p w14:paraId="6DEA4ACA" w14:textId="77777777" w:rsidR="008D748C" w:rsidRPr="00703EF8" w:rsidRDefault="008D748C" w:rsidP="004B3A68">
            <w:pPr>
              <w:jc w:val="center"/>
              <w:rPr>
                <w:b/>
              </w:rPr>
            </w:pPr>
            <w:r w:rsidRPr="00703EF8">
              <w:rPr>
                <w:b/>
              </w:rPr>
              <w:lastRenderedPageBreak/>
              <w:t>Delta CDR</w:t>
            </w:r>
          </w:p>
        </w:tc>
        <w:tc>
          <w:tcPr>
            <w:tcW w:w="2525" w:type="dxa"/>
          </w:tcPr>
          <w:p w14:paraId="631AA1D4" w14:textId="77777777" w:rsidR="008D748C" w:rsidRPr="00703EF8" w:rsidRDefault="008D748C" w:rsidP="004B3A68">
            <w:pPr>
              <w:jc w:val="center"/>
              <w:rPr>
                <w:b/>
              </w:rPr>
            </w:pPr>
          </w:p>
        </w:tc>
        <w:tc>
          <w:tcPr>
            <w:tcW w:w="2696" w:type="dxa"/>
          </w:tcPr>
          <w:p w14:paraId="79D41A77" w14:textId="4FB16272" w:rsidR="008D748C" w:rsidRPr="00703EF8" w:rsidRDefault="008D748C" w:rsidP="00703EF8">
            <w:pPr>
              <w:jc w:val="center"/>
              <w:rPr>
                <w:b/>
              </w:rPr>
            </w:pPr>
          </w:p>
        </w:tc>
      </w:tr>
      <w:tr w:rsidR="008D748C" w:rsidRPr="00C752BA" w14:paraId="0BC4048D" w14:textId="77777777" w:rsidTr="00690D7D">
        <w:tc>
          <w:tcPr>
            <w:tcW w:w="3085" w:type="dxa"/>
          </w:tcPr>
          <w:p w14:paraId="06333E28" w14:textId="76360C36" w:rsidR="008D748C" w:rsidRPr="009277E2" w:rsidRDefault="008D748C" w:rsidP="00690D7D">
            <w:r>
              <w:t>Coordination</w:t>
            </w:r>
            <w:r w:rsidR="00690D7D">
              <w:t xml:space="preserve"> </w:t>
            </w:r>
            <w:r>
              <w:t>and</w:t>
            </w:r>
            <w:r w:rsidR="00690D7D">
              <w:t xml:space="preserve"> </w:t>
            </w:r>
            <w:r>
              <w:t>Communication Plan</w:t>
            </w:r>
          </w:p>
        </w:tc>
        <w:tc>
          <w:tcPr>
            <w:tcW w:w="2525" w:type="dxa"/>
          </w:tcPr>
          <w:p w14:paraId="33B5FA0C" w14:textId="5B73D055" w:rsidR="008D748C" w:rsidRPr="009277E2" w:rsidRDefault="008D748C" w:rsidP="004B3A68">
            <w:r>
              <w:t>Task 8</w:t>
            </w:r>
          </w:p>
        </w:tc>
        <w:tc>
          <w:tcPr>
            <w:tcW w:w="2696" w:type="dxa"/>
          </w:tcPr>
          <w:p w14:paraId="2ED7116B" w14:textId="0FBF29DF" w:rsidR="008D748C" w:rsidRPr="00C752BA" w:rsidRDefault="008D748C" w:rsidP="004B3A68">
            <w:pPr>
              <w:rPr>
                <w:lang w:val="it-IT"/>
              </w:rPr>
            </w:pPr>
            <w:r w:rsidRPr="00C752BA">
              <w:rPr>
                <w:lang w:val="it-IT"/>
              </w:rPr>
              <w:t>SSA-SN-IPS-CCP.01.00.docx</w:t>
            </w:r>
          </w:p>
        </w:tc>
      </w:tr>
      <w:tr w:rsidR="008D748C" w:rsidRPr="00C752BA" w14:paraId="6A2C9F10" w14:textId="77777777" w:rsidTr="00690D7D">
        <w:tc>
          <w:tcPr>
            <w:tcW w:w="3085" w:type="dxa"/>
          </w:tcPr>
          <w:p w14:paraId="2B4881C8" w14:textId="443D275B" w:rsidR="008D748C" w:rsidRPr="00703EF8" w:rsidRDefault="008D748C" w:rsidP="004B3A68">
            <w:r>
              <w:t>Core Research areas Report</w:t>
            </w:r>
          </w:p>
        </w:tc>
        <w:tc>
          <w:tcPr>
            <w:tcW w:w="2525" w:type="dxa"/>
          </w:tcPr>
          <w:p w14:paraId="14EB74CC" w14:textId="04FBE790" w:rsidR="008D748C" w:rsidRPr="009277E2" w:rsidRDefault="008D748C" w:rsidP="004B3A68">
            <w:pPr>
              <w:rPr>
                <w:lang w:val="it-IT"/>
              </w:rPr>
            </w:pPr>
            <w:r>
              <w:rPr>
                <w:lang w:val="it-IT"/>
              </w:rPr>
              <w:t>Task 3</w:t>
            </w:r>
          </w:p>
        </w:tc>
        <w:tc>
          <w:tcPr>
            <w:tcW w:w="2696" w:type="dxa"/>
          </w:tcPr>
          <w:p w14:paraId="79EF3E0E" w14:textId="67467460" w:rsidR="008D748C" w:rsidRPr="009277E2" w:rsidRDefault="008D748C" w:rsidP="004B3A68">
            <w:pPr>
              <w:rPr>
                <w:lang w:val="it-IT"/>
              </w:rPr>
            </w:pPr>
            <w:r w:rsidRPr="009277E2">
              <w:rPr>
                <w:lang w:val="it-IT"/>
              </w:rPr>
              <w:t>SSA-SN-IPS-CRR-02.01_FINAL.docx</w:t>
            </w:r>
          </w:p>
        </w:tc>
      </w:tr>
      <w:tr w:rsidR="008D748C" w:rsidRPr="009336FF" w14:paraId="23DA024E" w14:textId="77777777" w:rsidTr="00690D7D">
        <w:tc>
          <w:tcPr>
            <w:tcW w:w="3085" w:type="dxa"/>
          </w:tcPr>
          <w:p w14:paraId="13D4118A" w14:textId="6B231093" w:rsidR="008D748C" w:rsidRPr="009277E2" w:rsidRDefault="008D748C" w:rsidP="004B3A68">
            <w:pPr>
              <w:rPr>
                <w:lang w:val="it-IT"/>
              </w:rPr>
            </w:pPr>
            <w:r>
              <w:rPr>
                <w:lang w:val="it-IT"/>
              </w:rPr>
              <w:t>Design Justification File</w:t>
            </w:r>
          </w:p>
        </w:tc>
        <w:tc>
          <w:tcPr>
            <w:tcW w:w="2525" w:type="dxa"/>
          </w:tcPr>
          <w:p w14:paraId="364A7242" w14:textId="1D511563" w:rsidR="008D748C" w:rsidRPr="009277E2" w:rsidRDefault="008D748C" w:rsidP="004B3A68">
            <w:pPr>
              <w:rPr>
                <w:lang w:val="it-IT"/>
              </w:rPr>
            </w:pPr>
            <w:r>
              <w:rPr>
                <w:lang w:val="it-IT"/>
              </w:rPr>
              <w:t>Task 5</w:t>
            </w:r>
          </w:p>
        </w:tc>
        <w:tc>
          <w:tcPr>
            <w:tcW w:w="2696" w:type="dxa"/>
          </w:tcPr>
          <w:p w14:paraId="4CDF0BF1" w14:textId="27EC7B7F" w:rsidR="008D748C" w:rsidRPr="009277E2" w:rsidRDefault="008D748C" w:rsidP="004B3A68">
            <w:pPr>
              <w:rPr>
                <w:lang w:val="it-IT"/>
              </w:rPr>
            </w:pPr>
            <w:r w:rsidRPr="009277E2">
              <w:rPr>
                <w:lang w:val="it-IT"/>
              </w:rPr>
              <w:t>SSA-SN-IPS-DJF-01.20.docx</w:t>
            </w:r>
          </w:p>
        </w:tc>
      </w:tr>
      <w:tr w:rsidR="008D748C" w:rsidRPr="00703EF8" w14:paraId="2D369A02" w14:textId="77777777" w:rsidTr="00690D7D">
        <w:tc>
          <w:tcPr>
            <w:tcW w:w="3085" w:type="dxa"/>
          </w:tcPr>
          <w:p w14:paraId="3E92E77F" w14:textId="38025AF3" w:rsidR="008D748C" w:rsidRPr="00703EF8" w:rsidRDefault="008D748C" w:rsidP="004B3A68">
            <w:pPr>
              <w:rPr>
                <w:lang w:val="it-IT"/>
              </w:rPr>
            </w:pPr>
            <w:r>
              <w:t>Progress report</w:t>
            </w:r>
          </w:p>
        </w:tc>
        <w:tc>
          <w:tcPr>
            <w:tcW w:w="2525" w:type="dxa"/>
          </w:tcPr>
          <w:p w14:paraId="73295BFD" w14:textId="61711524" w:rsidR="008D748C" w:rsidRPr="00703EF8" w:rsidRDefault="008D748C" w:rsidP="004B3A68">
            <w:pPr>
              <w:rPr>
                <w:lang w:val="en-US"/>
              </w:rPr>
            </w:pPr>
            <w:r>
              <w:rPr>
                <w:lang w:val="en-US"/>
              </w:rPr>
              <w:t>Task 1</w:t>
            </w:r>
          </w:p>
        </w:tc>
        <w:tc>
          <w:tcPr>
            <w:tcW w:w="2696" w:type="dxa"/>
          </w:tcPr>
          <w:p w14:paraId="7D97376F" w14:textId="610E0D84" w:rsidR="008D748C" w:rsidRPr="00703EF8" w:rsidRDefault="008D748C" w:rsidP="004B3A68">
            <w:pPr>
              <w:rPr>
                <w:lang w:val="en-US"/>
              </w:rPr>
            </w:pPr>
            <w:r w:rsidRPr="00703EF8">
              <w:rPr>
                <w:lang w:val="en-US"/>
              </w:rPr>
              <w:t>SSA-SN-IPS-REP-03.00.20_FR_revEG.docx</w:t>
            </w:r>
          </w:p>
        </w:tc>
      </w:tr>
      <w:tr w:rsidR="008D748C" w:rsidRPr="009277E2" w14:paraId="13CE7603" w14:textId="77777777" w:rsidTr="00690D7D">
        <w:tc>
          <w:tcPr>
            <w:tcW w:w="3085" w:type="dxa"/>
          </w:tcPr>
          <w:p w14:paraId="1E5A7827" w14:textId="73FE206B" w:rsidR="008D748C" w:rsidRPr="00703EF8" w:rsidRDefault="008D748C" w:rsidP="004B3A68">
            <w:pPr>
              <w:rPr>
                <w:lang w:val="en-US"/>
              </w:rPr>
            </w:pPr>
            <w:r>
              <w:t>System Requirement Document</w:t>
            </w:r>
          </w:p>
        </w:tc>
        <w:tc>
          <w:tcPr>
            <w:tcW w:w="2525" w:type="dxa"/>
          </w:tcPr>
          <w:p w14:paraId="623053A9" w14:textId="0C7C5C39" w:rsidR="008D748C" w:rsidRPr="009277E2" w:rsidRDefault="008D748C" w:rsidP="004B3A68">
            <w:pPr>
              <w:rPr>
                <w:lang w:val="it-IT"/>
              </w:rPr>
            </w:pPr>
            <w:r>
              <w:rPr>
                <w:lang w:val="it-IT"/>
              </w:rPr>
              <w:t>Task 5</w:t>
            </w:r>
          </w:p>
        </w:tc>
        <w:tc>
          <w:tcPr>
            <w:tcW w:w="2696" w:type="dxa"/>
          </w:tcPr>
          <w:p w14:paraId="22BEFBCC" w14:textId="14BAED5A" w:rsidR="008D748C" w:rsidRPr="009277E2" w:rsidRDefault="008D748C" w:rsidP="004B3A68">
            <w:pPr>
              <w:rPr>
                <w:lang w:val="it-IT"/>
              </w:rPr>
            </w:pPr>
            <w:r w:rsidRPr="009277E2">
              <w:rPr>
                <w:lang w:val="it-IT"/>
              </w:rPr>
              <w:t>SSA-SN-IPS-SRD-02.00_V1.4_FINAL.docx</w:t>
            </w:r>
          </w:p>
        </w:tc>
      </w:tr>
      <w:tr w:rsidR="008D748C" w:rsidRPr="009277E2" w14:paraId="6824B091" w14:textId="77777777" w:rsidTr="00690D7D">
        <w:tc>
          <w:tcPr>
            <w:tcW w:w="3085" w:type="dxa"/>
          </w:tcPr>
          <w:p w14:paraId="5AF5EDA9" w14:textId="53DA22B9" w:rsidR="008D748C" w:rsidRPr="009277E2" w:rsidRDefault="008D748C" w:rsidP="004B3A68">
            <w:pPr>
              <w:rPr>
                <w:lang w:val="it-IT"/>
              </w:rPr>
            </w:pPr>
            <w:r>
              <w:rPr>
                <w:lang w:val="it-IT"/>
              </w:rPr>
              <w:t>Technical note</w:t>
            </w:r>
          </w:p>
        </w:tc>
        <w:tc>
          <w:tcPr>
            <w:tcW w:w="2525" w:type="dxa"/>
          </w:tcPr>
          <w:p w14:paraId="5619651D" w14:textId="6C05E62E" w:rsidR="008D748C" w:rsidRPr="009277E2" w:rsidRDefault="008D748C" w:rsidP="004B3A68">
            <w:pPr>
              <w:rPr>
                <w:lang w:val="it-IT"/>
              </w:rPr>
            </w:pPr>
            <w:r>
              <w:rPr>
                <w:lang w:val="it-IT"/>
              </w:rPr>
              <w:t>Task 5</w:t>
            </w:r>
          </w:p>
        </w:tc>
        <w:tc>
          <w:tcPr>
            <w:tcW w:w="2696" w:type="dxa"/>
          </w:tcPr>
          <w:p w14:paraId="72920DB4" w14:textId="73065C8C" w:rsidR="008D748C" w:rsidRPr="009277E2" w:rsidRDefault="008D748C" w:rsidP="004B3A68">
            <w:pPr>
              <w:rPr>
                <w:lang w:val="it-IT"/>
              </w:rPr>
            </w:pPr>
            <w:r w:rsidRPr="009277E2">
              <w:rPr>
                <w:lang w:val="it-IT"/>
              </w:rPr>
              <w:t>SSA-SN-IPS-TEC-1-02.00.docx</w:t>
            </w:r>
          </w:p>
        </w:tc>
      </w:tr>
      <w:tr w:rsidR="008D748C" w:rsidRPr="009277E2" w14:paraId="4879D32B" w14:textId="77777777" w:rsidTr="00690D7D">
        <w:tc>
          <w:tcPr>
            <w:tcW w:w="3085" w:type="dxa"/>
          </w:tcPr>
          <w:p w14:paraId="741096AB" w14:textId="77777777" w:rsidR="008D748C" w:rsidRPr="009277E2" w:rsidRDefault="008D748C" w:rsidP="004B3A68"/>
        </w:tc>
        <w:tc>
          <w:tcPr>
            <w:tcW w:w="2525" w:type="dxa"/>
          </w:tcPr>
          <w:p w14:paraId="32A96727" w14:textId="77777777" w:rsidR="008D748C" w:rsidRPr="009277E2" w:rsidRDefault="008D748C" w:rsidP="004B3A68"/>
        </w:tc>
        <w:tc>
          <w:tcPr>
            <w:tcW w:w="2696" w:type="dxa"/>
          </w:tcPr>
          <w:p w14:paraId="6296A661" w14:textId="2748E5EC" w:rsidR="008D748C" w:rsidRPr="009277E2" w:rsidRDefault="008D748C" w:rsidP="004B3A68"/>
        </w:tc>
      </w:tr>
      <w:tr w:rsidR="008D748C" w:rsidRPr="00703EF8" w14:paraId="162E8DD5" w14:textId="77777777" w:rsidTr="00690D7D">
        <w:tc>
          <w:tcPr>
            <w:tcW w:w="3085" w:type="dxa"/>
          </w:tcPr>
          <w:p w14:paraId="123FD0EE" w14:textId="77777777" w:rsidR="008D748C" w:rsidRPr="00703EF8" w:rsidRDefault="008D748C" w:rsidP="004B3A68">
            <w:pPr>
              <w:jc w:val="center"/>
              <w:rPr>
                <w:b/>
              </w:rPr>
            </w:pPr>
            <w:r w:rsidRPr="00703EF8">
              <w:rPr>
                <w:b/>
              </w:rPr>
              <w:t>QR</w:t>
            </w:r>
          </w:p>
        </w:tc>
        <w:tc>
          <w:tcPr>
            <w:tcW w:w="2525" w:type="dxa"/>
          </w:tcPr>
          <w:p w14:paraId="647F535E" w14:textId="77777777" w:rsidR="008D748C" w:rsidRPr="00703EF8" w:rsidRDefault="008D748C" w:rsidP="004B3A68">
            <w:pPr>
              <w:jc w:val="center"/>
              <w:rPr>
                <w:b/>
              </w:rPr>
            </w:pPr>
          </w:p>
        </w:tc>
        <w:tc>
          <w:tcPr>
            <w:tcW w:w="2696" w:type="dxa"/>
          </w:tcPr>
          <w:p w14:paraId="04A70319" w14:textId="27E70388" w:rsidR="008D748C" w:rsidRPr="00703EF8" w:rsidRDefault="008D748C" w:rsidP="00703EF8">
            <w:pPr>
              <w:jc w:val="center"/>
              <w:rPr>
                <w:b/>
              </w:rPr>
            </w:pPr>
          </w:p>
        </w:tc>
      </w:tr>
      <w:tr w:rsidR="008D748C" w:rsidRPr="009277E2" w14:paraId="50DB197A" w14:textId="77777777" w:rsidTr="00690D7D">
        <w:tc>
          <w:tcPr>
            <w:tcW w:w="3085" w:type="dxa"/>
          </w:tcPr>
          <w:p w14:paraId="2CA8F0A1" w14:textId="5F781BDC" w:rsidR="008D748C" w:rsidRPr="009277E2" w:rsidRDefault="008D748C" w:rsidP="004B3A68">
            <w:r>
              <w:t>Interface control document</w:t>
            </w:r>
          </w:p>
        </w:tc>
        <w:tc>
          <w:tcPr>
            <w:tcW w:w="2525" w:type="dxa"/>
          </w:tcPr>
          <w:p w14:paraId="4BA5D7B3" w14:textId="5C242D11" w:rsidR="008D748C" w:rsidRPr="009277E2" w:rsidRDefault="008D748C" w:rsidP="004B3A68">
            <w:r>
              <w:t>Task 6</w:t>
            </w:r>
          </w:p>
        </w:tc>
        <w:tc>
          <w:tcPr>
            <w:tcW w:w="2696" w:type="dxa"/>
          </w:tcPr>
          <w:p w14:paraId="71687EF3" w14:textId="03AE2A9F" w:rsidR="008D748C" w:rsidRPr="009277E2" w:rsidRDefault="008D748C" w:rsidP="004B3A68">
            <w:r w:rsidRPr="009277E2">
              <w:t>SSA-SN-IPS-ICD-00.09.00.docx</w:t>
            </w:r>
          </w:p>
        </w:tc>
      </w:tr>
      <w:tr w:rsidR="008D748C" w:rsidRPr="00C752BA" w14:paraId="35C62573" w14:textId="77777777" w:rsidTr="00690D7D">
        <w:tc>
          <w:tcPr>
            <w:tcW w:w="3085" w:type="dxa"/>
          </w:tcPr>
          <w:p w14:paraId="66C9DF00" w14:textId="09011358" w:rsidR="008D748C" w:rsidRPr="00703EF8" w:rsidRDefault="008D748C" w:rsidP="004B3A68">
            <w:pPr>
              <w:rPr>
                <w:lang w:val="it-IT"/>
              </w:rPr>
            </w:pPr>
            <w:r w:rsidRPr="004B3A68">
              <w:rPr>
                <w:lang w:val="it-IT"/>
              </w:rPr>
              <w:t>Prototype User Manual</w:t>
            </w:r>
          </w:p>
        </w:tc>
        <w:tc>
          <w:tcPr>
            <w:tcW w:w="2525" w:type="dxa"/>
          </w:tcPr>
          <w:p w14:paraId="140782B8" w14:textId="382A16E7" w:rsidR="008D748C" w:rsidRPr="00703EF8" w:rsidRDefault="008D748C" w:rsidP="004B3A68">
            <w:pPr>
              <w:rPr>
                <w:lang w:val="it-IT"/>
              </w:rPr>
            </w:pPr>
            <w:r>
              <w:t>Task 6</w:t>
            </w:r>
          </w:p>
        </w:tc>
        <w:tc>
          <w:tcPr>
            <w:tcW w:w="2696" w:type="dxa"/>
          </w:tcPr>
          <w:p w14:paraId="6D3217C0" w14:textId="0B7148EE" w:rsidR="008D748C" w:rsidRPr="00703EF8" w:rsidRDefault="008D748C" w:rsidP="004B3A68">
            <w:pPr>
              <w:rPr>
                <w:lang w:val="it-IT"/>
              </w:rPr>
            </w:pPr>
            <w:r w:rsidRPr="00703EF8">
              <w:rPr>
                <w:lang w:val="it-IT"/>
              </w:rPr>
              <w:t>SSA-SN-IPS-PUM-00.00.10.docx</w:t>
            </w:r>
          </w:p>
        </w:tc>
      </w:tr>
      <w:tr w:rsidR="008D748C" w:rsidRPr="00C752BA" w14:paraId="074841C4" w14:textId="77777777" w:rsidTr="00690D7D">
        <w:tc>
          <w:tcPr>
            <w:tcW w:w="3085" w:type="dxa"/>
          </w:tcPr>
          <w:p w14:paraId="778146A5" w14:textId="094FD696" w:rsidR="008D748C" w:rsidRPr="00703EF8" w:rsidRDefault="008D748C" w:rsidP="004B3A68">
            <w:pPr>
              <w:rPr>
                <w:lang w:val="it-IT"/>
              </w:rPr>
            </w:pPr>
            <w:r w:rsidRPr="004B3A68">
              <w:rPr>
                <w:lang w:val="it-IT"/>
              </w:rPr>
              <w:t>Qualification Procedure Map</w:t>
            </w:r>
          </w:p>
        </w:tc>
        <w:tc>
          <w:tcPr>
            <w:tcW w:w="2525" w:type="dxa"/>
          </w:tcPr>
          <w:p w14:paraId="35DB1D04" w14:textId="77B414E5" w:rsidR="008D748C" w:rsidRPr="00703EF8" w:rsidRDefault="008D748C" w:rsidP="004B3A68">
            <w:pPr>
              <w:rPr>
                <w:lang w:val="it-IT"/>
              </w:rPr>
            </w:pPr>
            <w:r>
              <w:t>Task 6</w:t>
            </w:r>
          </w:p>
        </w:tc>
        <w:tc>
          <w:tcPr>
            <w:tcW w:w="2696" w:type="dxa"/>
          </w:tcPr>
          <w:p w14:paraId="0D977AA2" w14:textId="7F2E7F6B" w:rsidR="008D748C" w:rsidRPr="00703EF8" w:rsidRDefault="008D748C" w:rsidP="004B3A68">
            <w:pPr>
              <w:rPr>
                <w:lang w:val="it-IT"/>
              </w:rPr>
            </w:pPr>
            <w:r w:rsidRPr="00703EF8">
              <w:rPr>
                <w:lang w:val="it-IT"/>
              </w:rPr>
              <w:t>SSA-SN-IPS-QPM-00.06.00.docx</w:t>
            </w:r>
          </w:p>
        </w:tc>
      </w:tr>
      <w:tr w:rsidR="008D748C" w:rsidRPr="009277E2" w14:paraId="538BB43D" w14:textId="77777777" w:rsidTr="00690D7D">
        <w:tc>
          <w:tcPr>
            <w:tcW w:w="3085" w:type="dxa"/>
          </w:tcPr>
          <w:p w14:paraId="2A50C597" w14:textId="4233009F" w:rsidR="008D748C" w:rsidRPr="009277E2" w:rsidRDefault="008D748C" w:rsidP="004B3A68">
            <w:r>
              <w:t>Progress report</w:t>
            </w:r>
          </w:p>
        </w:tc>
        <w:tc>
          <w:tcPr>
            <w:tcW w:w="2525" w:type="dxa"/>
          </w:tcPr>
          <w:p w14:paraId="1A5DCA83" w14:textId="6DC7C1D7" w:rsidR="008D748C" w:rsidRPr="009277E2" w:rsidRDefault="008D748C" w:rsidP="004B3A68">
            <w:r>
              <w:t>Task 1</w:t>
            </w:r>
          </w:p>
        </w:tc>
        <w:tc>
          <w:tcPr>
            <w:tcW w:w="2696" w:type="dxa"/>
          </w:tcPr>
          <w:p w14:paraId="6556F1EB" w14:textId="31F4E0B8" w:rsidR="008D748C" w:rsidRPr="009277E2" w:rsidRDefault="008D748C" w:rsidP="004B3A68">
            <w:r w:rsidRPr="009277E2">
              <w:t>SSA-SN-IPS-REP-04.00.00_draft.docx</w:t>
            </w:r>
          </w:p>
        </w:tc>
      </w:tr>
      <w:tr w:rsidR="008D748C" w:rsidRPr="009277E2" w14:paraId="3F693F21" w14:textId="77777777" w:rsidTr="00690D7D">
        <w:tc>
          <w:tcPr>
            <w:tcW w:w="3085" w:type="dxa"/>
          </w:tcPr>
          <w:p w14:paraId="0E987925" w14:textId="77777777" w:rsidR="008D748C" w:rsidRPr="009277E2" w:rsidRDefault="008D748C" w:rsidP="004B3A68"/>
        </w:tc>
        <w:tc>
          <w:tcPr>
            <w:tcW w:w="2525" w:type="dxa"/>
          </w:tcPr>
          <w:p w14:paraId="6D2E7672" w14:textId="77777777" w:rsidR="008D748C" w:rsidRPr="009277E2" w:rsidRDefault="008D748C" w:rsidP="004B3A68"/>
        </w:tc>
        <w:tc>
          <w:tcPr>
            <w:tcW w:w="2696" w:type="dxa"/>
          </w:tcPr>
          <w:p w14:paraId="318E6945" w14:textId="1B2ECB00" w:rsidR="008D748C" w:rsidRPr="009277E2" w:rsidRDefault="008D748C" w:rsidP="004B3A68"/>
        </w:tc>
      </w:tr>
      <w:tr w:rsidR="008D748C" w:rsidRPr="00703EF8" w14:paraId="106F8946" w14:textId="77777777" w:rsidTr="00690D7D">
        <w:tc>
          <w:tcPr>
            <w:tcW w:w="3085" w:type="dxa"/>
          </w:tcPr>
          <w:p w14:paraId="61932413" w14:textId="77777777" w:rsidR="008D748C" w:rsidRPr="00703EF8" w:rsidRDefault="008D748C" w:rsidP="004B3A68">
            <w:pPr>
              <w:jc w:val="center"/>
              <w:rPr>
                <w:b/>
                <w:lang w:val="fr-FR"/>
              </w:rPr>
            </w:pPr>
            <w:r w:rsidRPr="00703EF8">
              <w:rPr>
                <w:b/>
                <w:lang w:val="fr-FR"/>
              </w:rPr>
              <w:t>AR</w:t>
            </w:r>
          </w:p>
        </w:tc>
        <w:tc>
          <w:tcPr>
            <w:tcW w:w="2525" w:type="dxa"/>
          </w:tcPr>
          <w:p w14:paraId="796A6CF1" w14:textId="77777777" w:rsidR="008D748C" w:rsidRPr="00703EF8" w:rsidRDefault="008D748C" w:rsidP="004B3A68">
            <w:pPr>
              <w:jc w:val="center"/>
              <w:rPr>
                <w:b/>
                <w:lang w:val="fr-FR"/>
              </w:rPr>
            </w:pPr>
          </w:p>
        </w:tc>
        <w:tc>
          <w:tcPr>
            <w:tcW w:w="2696" w:type="dxa"/>
          </w:tcPr>
          <w:p w14:paraId="43A79E45" w14:textId="2A82DD24" w:rsidR="008D748C" w:rsidRPr="00703EF8" w:rsidRDefault="008D748C" w:rsidP="00703EF8">
            <w:pPr>
              <w:jc w:val="center"/>
              <w:rPr>
                <w:b/>
                <w:lang w:val="fr-FR"/>
              </w:rPr>
            </w:pPr>
          </w:p>
        </w:tc>
      </w:tr>
      <w:tr w:rsidR="008D748C" w:rsidRPr="009277E2" w14:paraId="4BCCBCF2" w14:textId="77777777" w:rsidTr="00690D7D">
        <w:tc>
          <w:tcPr>
            <w:tcW w:w="3085" w:type="dxa"/>
          </w:tcPr>
          <w:p w14:paraId="4E3C8356" w14:textId="5216A339" w:rsidR="008D748C" w:rsidRPr="009277E2" w:rsidRDefault="008D748C" w:rsidP="004B3A68">
            <w:pPr>
              <w:rPr>
                <w:lang w:val="fr-FR"/>
              </w:rPr>
            </w:pPr>
            <w:r>
              <w:rPr>
                <w:lang w:val="fr-FR"/>
              </w:rPr>
              <w:t>Leaflet</w:t>
            </w:r>
          </w:p>
        </w:tc>
        <w:tc>
          <w:tcPr>
            <w:tcW w:w="2525" w:type="dxa"/>
          </w:tcPr>
          <w:p w14:paraId="3D21DAE6" w14:textId="2792E5BF" w:rsidR="008D748C" w:rsidRPr="004B3A68" w:rsidRDefault="008D748C" w:rsidP="00703EF8">
            <w:pPr>
              <w:jc w:val="left"/>
              <w:rPr>
                <w:lang w:val="fr-FR"/>
              </w:rPr>
            </w:pPr>
            <w:r>
              <w:rPr>
                <w:lang w:val="fr-FR"/>
              </w:rPr>
              <w:t>Task 8</w:t>
            </w:r>
          </w:p>
        </w:tc>
        <w:tc>
          <w:tcPr>
            <w:tcW w:w="2696" w:type="dxa"/>
          </w:tcPr>
          <w:p w14:paraId="3F37693A" w14:textId="02E2429B" w:rsidR="008D748C" w:rsidRPr="009277E2" w:rsidRDefault="008D748C" w:rsidP="004B3A68">
            <w:pPr>
              <w:rPr>
                <w:lang w:val="fr-FR"/>
              </w:rPr>
            </w:pPr>
            <w:r w:rsidRPr="004B3A68">
              <w:rPr>
                <w:lang w:val="fr-FR"/>
              </w:rPr>
              <w:t>Tes119_Leaflet IPS_240718.pdf</w:t>
            </w:r>
          </w:p>
        </w:tc>
      </w:tr>
      <w:tr w:rsidR="008D748C" w:rsidRPr="00C752BA" w14:paraId="371CA8CB" w14:textId="77777777" w:rsidTr="00690D7D">
        <w:tc>
          <w:tcPr>
            <w:tcW w:w="3085" w:type="dxa"/>
          </w:tcPr>
          <w:p w14:paraId="1EA884AC" w14:textId="1C63A863" w:rsidR="008D748C" w:rsidRPr="00703EF8" w:rsidRDefault="008D748C" w:rsidP="004B3A68">
            <w:pPr>
              <w:rPr>
                <w:lang w:val="it-IT"/>
              </w:rPr>
            </w:pPr>
            <w:r w:rsidRPr="004B3A68">
              <w:rPr>
                <w:lang w:val="it-IT"/>
              </w:rPr>
              <w:t>Core Research areas Report</w:t>
            </w:r>
          </w:p>
        </w:tc>
        <w:tc>
          <w:tcPr>
            <w:tcW w:w="2525" w:type="dxa"/>
          </w:tcPr>
          <w:p w14:paraId="223AE080" w14:textId="0225EECB" w:rsidR="008D748C" w:rsidRPr="00703EF8" w:rsidRDefault="008D748C" w:rsidP="004B3A68">
            <w:pPr>
              <w:rPr>
                <w:lang w:val="it-IT"/>
              </w:rPr>
            </w:pPr>
            <w:r>
              <w:rPr>
                <w:lang w:val="it-IT"/>
              </w:rPr>
              <w:t>Task 3</w:t>
            </w:r>
          </w:p>
        </w:tc>
        <w:tc>
          <w:tcPr>
            <w:tcW w:w="2696" w:type="dxa"/>
          </w:tcPr>
          <w:p w14:paraId="087978D1" w14:textId="56D771F0" w:rsidR="008D748C" w:rsidRPr="00703EF8" w:rsidRDefault="008D748C" w:rsidP="004B3A68">
            <w:pPr>
              <w:rPr>
                <w:lang w:val="it-IT"/>
              </w:rPr>
            </w:pPr>
            <w:r w:rsidRPr="00703EF8">
              <w:rPr>
                <w:lang w:val="it-IT"/>
              </w:rPr>
              <w:t>SSA-SN-IPS-CRR-03.10.docx</w:t>
            </w:r>
          </w:p>
        </w:tc>
      </w:tr>
      <w:tr w:rsidR="008D748C" w:rsidRPr="009277E2" w14:paraId="28290D21" w14:textId="77777777" w:rsidTr="00690D7D">
        <w:tc>
          <w:tcPr>
            <w:tcW w:w="3085" w:type="dxa"/>
          </w:tcPr>
          <w:p w14:paraId="26FC3280" w14:textId="7814AD6A" w:rsidR="008D748C" w:rsidRPr="00703EF8" w:rsidRDefault="008D748C" w:rsidP="004B3A68">
            <w:pPr>
              <w:rPr>
                <w:lang w:val="en-US"/>
              </w:rPr>
            </w:pPr>
            <w:r w:rsidRPr="00703EF8">
              <w:rPr>
                <w:lang w:val="en-US"/>
              </w:rPr>
              <w:t>Second issue of the Interface Control Document</w:t>
            </w:r>
          </w:p>
        </w:tc>
        <w:tc>
          <w:tcPr>
            <w:tcW w:w="2525" w:type="dxa"/>
          </w:tcPr>
          <w:p w14:paraId="2D44B1C3" w14:textId="175A9042" w:rsidR="008D748C" w:rsidRPr="00703EF8" w:rsidRDefault="008D748C" w:rsidP="004B3A68">
            <w:pPr>
              <w:rPr>
                <w:lang w:val="en-US"/>
              </w:rPr>
            </w:pPr>
            <w:r>
              <w:rPr>
                <w:lang w:val="en-US"/>
              </w:rPr>
              <w:t>Task 6</w:t>
            </w:r>
          </w:p>
        </w:tc>
        <w:tc>
          <w:tcPr>
            <w:tcW w:w="2696" w:type="dxa"/>
          </w:tcPr>
          <w:p w14:paraId="6184366E" w14:textId="47C35FF2" w:rsidR="008D748C" w:rsidRPr="009336FF" w:rsidRDefault="008D748C" w:rsidP="004B3A68">
            <w:pPr>
              <w:rPr>
                <w:lang w:val="en-US"/>
              </w:rPr>
            </w:pPr>
            <w:r w:rsidRPr="009336FF">
              <w:rPr>
                <w:lang w:val="en-US"/>
              </w:rPr>
              <w:t>SSA-SN-IPS-ICD-00.10.00.docx</w:t>
            </w:r>
          </w:p>
        </w:tc>
      </w:tr>
      <w:tr w:rsidR="008D748C" w:rsidRPr="009277E2" w14:paraId="19E520E1" w14:textId="77777777" w:rsidTr="00690D7D">
        <w:tc>
          <w:tcPr>
            <w:tcW w:w="3085" w:type="dxa"/>
          </w:tcPr>
          <w:p w14:paraId="4E02F182" w14:textId="48BCB8A2" w:rsidR="008D748C" w:rsidRPr="009277E2" w:rsidRDefault="008D748C" w:rsidP="004B3A68">
            <w:pPr>
              <w:rPr>
                <w:lang w:val="fr-FR"/>
              </w:rPr>
            </w:pPr>
            <w:r w:rsidRPr="004B3A68">
              <w:rPr>
                <w:lang w:val="fr-FR"/>
              </w:rPr>
              <w:t>Implementation Roadmap</w:t>
            </w:r>
          </w:p>
        </w:tc>
        <w:tc>
          <w:tcPr>
            <w:tcW w:w="2525" w:type="dxa"/>
          </w:tcPr>
          <w:p w14:paraId="08D42698" w14:textId="59015CAA" w:rsidR="008D748C" w:rsidRPr="009277E2" w:rsidRDefault="008D748C" w:rsidP="004B3A68">
            <w:pPr>
              <w:rPr>
                <w:lang w:val="fr-FR"/>
              </w:rPr>
            </w:pPr>
            <w:r>
              <w:rPr>
                <w:lang w:val="fr-FR"/>
              </w:rPr>
              <w:t>Task 7</w:t>
            </w:r>
          </w:p>
        </w:tc>
        <w:tc>
          <w:tcPr>
            <w:tcW w:w="2696" w:type="dxa"/>
          </w:tcPr>
          <w:p w14:paraId="49E9656F" w14:textId="3F64606E" w:rsidR="008D748C" w:rsidRPr="009277E2" w:rsidRDefault="008D748C" w:rsidP="004B3A68">
            <w:pPr>
              <w:rPr>
                <w:lang w:val="fr-FR"/>
              </w:rPr>
            </w:pPr>
            <w:r w:rsidRPr="009277E2">
              <w:rPr>
                <w:lang w:val="fr-FR"/>
              </w:rPr>
              <w:t>SSA-SN-IPS-IMP-00.01.00_v6.docx</w:t>
            </w:r>
          </w:p>
        </w:tc>
      </w:tr>
      <w:tr w:rsidR="008D748C" w:rsidRPr="009277E2" w14:paraId="3C572EC8" w14:textId="77777777" w:rsidTr="00690D7D">
        <w:tc>
          <w:tcPr>
            <w:tcW w:w="3085" w:type="dxa"/>
          </w:tcPr>
          <w:p w14:paraId="7C1609F3" w14:textId="56AE0682" w:rsidR="008D748C" w:rsidRPr="009277E2" w:rsidRDefault="008D748C" w:rsidP="00690D7D">
            <w:r>
              <w:t>Operational procedures and</w:t>
            </w:r>
            <w:r w:rsidR="00690D7D">
              <w:t xml:space="preserve"> </w:t>
            </w:r>
            <w:r>
              <w:t>maintenance plan, V1</w:t>
            </w:r>
          </w:p>
        </w:tc>
        <w:tc>
          <w:tcPr>
            <w:tcW w:w="2525" w:type="dxa"/>
          </w:tcPr>
          <w:p w14:paraId="23482C07" w14:textId="19504246" w:rsidR="008D748C" w:rsidRPr="009277E2" w:rsidRDefault="008D748C" w:rsidP="004B3A68">
            <w:r>
              <w:rPr>
                <w:lang w:val="en-US"/>
              </w:rPr>
              <w:t>Task 6</w:t>
            </w:r>
          </w:p>
        </w:tc>
        <w:tc>
          <w:tcPr>
            <w:tcW w:w="2696" w:type="dxa"/>
          </w:tcPr>
          <w:p w14:paraId="062B0B25" w14:textId="4DD94566" w:rsidR="008D748C" w:rsidRPr="009277E2" w:rsidRDefault="008D748C" w:rsidP="004B3A68">
            <w:r w:rsidRPr="009277E2">
              <w:t>SSA-SN-IPS-OPM-00.01.00_v4.docx</w:t>
            </w:r>
          </w:p>
        </w:tc>
      </w:tr>
      <w:tr w:rsidR="008D748C" w:rsidRPr="00C752BA" w14:paraId="64D01B78" w14:textId="77777777" w:rsidTr="00690D7D">
        <w:tc>
          <w:tcPr>
            <w:tcW w:w="3085" w:type="dxa"/>
          </w:tcPr>
          <w:p w14:paraId="3AE9119F" w14:textId="75CAD18F" w:rsidR="008D748C" w:rsidRPr="009277E2" w:rsidRDefault="008D748C" w:rsidP="004B3A68">
            <w:pPr>
              <w:rPr>
                <w:lang w:val="it-IT"/>
              </w:rPr>
            </w:pPr>
            <w:r w:rsidRPr="004B3A68">
              <w:rPr>
                <w:lang w:val="it-IT"/>
              </w:rPr>
              <w:t>Prototype User Manual</w:t>
            </w:r>
          </w:p>
        </w:tc>
        <w:tc>
          <w:tcPr>
            <w:tcW w:w="2525" w:type="dxa"/>
          </w:tcPr>
          <w:p w14:paraId="4DCEEE28" w14:textId="33208449" w:rsidR="008D748C" w:rsidRPr="009277E2" w:rsidRDefault="008D748C" w:rsidP="004B3A68">
            <w:pPr>
              <w:rPr>
                <w:lang w:val="it-IT"/>
              </w:rPr>
            </w:pPr>
            <w:r>
              <w:rPr>
                <w:lang w:val="en-US"/>
              </w:rPr>
              <w:t>Task 6</w:t>
            </w:r>
          </w:p>
        </w:tc>
        <w:tc>
          <w:tcPr>
            <w:tcW w:w="2696" w:type="dxa"/>
          </w:tcPr>
          <w:p w14:paraId="77AA8C2A" w14:textId="22CDD772" w:rsidR="008D748C" w:rsidRPr="009277E2" w:rsidRDefault="008D748C" w:rsidP="004B3A68">
            <w:pPr>
              <w:rPr>
                <w:lang w:val="it-IT"/>
              </w:rPr>
            </w:pPr>
            <w:r w:rsidRPr="009277E2">
              <w:rPr>
                <w:lang w:val="it-IT"/>
              </w:rPr>
              <w:t>SSA-SN-IPS-PUM-</w:t>
            </w:r>
            <w:r w:rsidRPr="009277E2">
              <w:rPr>
                <w:lang w:val="it-IT"/>
              </w:rPr>
              <w:lastRenderedPageBreak/>
              <w:t>00.20.docx</w:t>
            </w:r>
          </w:p>
        </w:tc>
      </w:tr>
      <w:tr w:rsidR="008D748C" w:rsidRPr="00C752BA" w14:paraId="7D7057E2" w14:textId="77777777" w:rsidTr="00690D7D">
        <w:trPr>
          <w:trHeight w:val="746"/>
        </w:trPr>
        <w:tc>
          <w:tcPr>
            <w:tcW w:w="3085" w:type="dxa"/>
          </w:tcPr>
          <w:p w14:paraId="68C76D9A" w14:textId="513C2EB2" w:rsidR="008D748C" w:rsidRPr="009277E2" w:rsidRDefault="008D748C" w:rsidP="004B3A68">
            <w:pPr>
              <w:rPr>
                <w:lang w:val="it-IT"/>
              </w:rPr>
            </w:pPr>
            <w:r w:rsidRPr="004B3A68">
              <w:rPr>
                <w:lang w:val="it-IT"/>
              </w:rPr>
              <w:lastRenderedPageBreak/>
              <w:t>Qualification Procedure Map</w:t>
            </w:r>
          </w:p>
        </w:tc>
        <w:tc>
          <w:tcPr>
            <w:tcW w:w="2525" w:type="dxa"/>
          </w:tcPr>
          <w:p w14:paraId="2A4F79E9" w14:textId="1DC4C887" w:rsidR="008D748C" w:rsidRPr="009277E2" w:rsidRDefault="008D748C" w:rsidP="004B3A68">
            <w:pPr>
              <w:rPr>
                <w:lang w:val="it-IT"/>
              </w:rPr>
            </w:pPr>
            <w:r>
              <w:rPr>
                <w:lang w:val="en-US"/>
              </w:rPr>
              <w:t>Task 6</w:t>
            </w:r>
          </w:p>
        </w:tc>
        <w:tc>
          <w:tcPr>
            <w:tcW w:w="2696" w:type="dxa"/>
          </w:tcPr>
          <w:p w14:paraId="1EBAC04F" w14:textId="169341C9" w:rsidR="008D748C" w:rsidRPr="009277E2" w:rsidRDefault="008D748C" w:rsidP="004B3A68">
            <w:pPr>
              <w:rPr>
                <w:lang w:val="it-IT"/>
              </w:rPr>
            </w:pPr>
            <w:r w:rsidRPr="009277E2">
              <w:rPr>
                <w:lang w:val="it-IT"/>
              </w:rPr>
              <w:t>SSA-SN-IPS-QPM-00.06.docx</w:t>
            </w:r>
          </w:p>
        </w:tc>
      </w:tr>
      <w:tr w:rsidR="008D748C" w:rsidRPr="009277E2" w14:paraId="763956DA" w14:textId="77777777" w:rsidTr="00690D7D">
        <w:tc>
          <w:tcPr>
            <w:tcW w:w="3085" w:type="dxa"/>
          </w:tcPr>
          <w:p w14:paraId="6623FF7A" w14:textId="74618DEC" w:rsidR="008D748C" w:rsidRPr="009277E2" w:rsidRDefault="008D748C" w:rsidP="004B3A68">
            <w:r>
              <w:t>Progress Report</w:t>
            </w:r>
          </w:p>
        </w:tc>
        <w:tc>
          <w:tcPr>
            <w:tcW w:w="2525" w:type="dxa"/>
          </w:tcPr>
          <w:p w14:paraId="3E805964" w14:textId="6CAFDD53" w:rsidR="008D748C" w:rsidRPr="009277E2" w:rsidRDefault="008D748C" w:rsidP="004B3A68">
            <w:r>
              <w:t>Task 1</w:t>
            </w:r>
          </w:p>
        </w:tc>
        <w:tc>
          <w:tcPr>
            <w:tcW w:w="2696" w:type="dxa"/>
          </w:tcPr>
          <w:p w14:paraId="1DF90B75" w14:textId="4604BAD5" w:rsidR="008D748C" w:rsidRPr="009277E2" w:rsidRDefault="008D748C" w:rsidP="004B3A68">
            <w:r w:rsidRPr="009277E2">
              <w:t>SSA-SN-IPS-REP-04.01.00_revEG_mod.docx</w:t>
            </w:r>
          </w:p>
        </w:tc>
      </w:tr>
      <w:tr w:rsidR="008D748C" w:rsidRPr="009277E2" w14:paraId="0FE60A6E" w14:textId="77777777" w:rsidTr="00690D7D">
        <w:tc>
          <w:tcPr>
            <w:tcW w:w="3085" w:type="dxa"/>
          </w:tcPr>
          <w:p w14:paraId="2007CD1D" w14:textId="17EBD2F8" w:rsidR="008D748C" w:rsidRPr="009277E2" w:rsidRDefault="008D748C" w:rsidP="00690D7D">
            <w:r w:rsidRPr="00703EF8">
              <w:t>Ionospheric prediction service</w:t>
            </w:r>
            <w:r w:rsidR="00690D7D">
              <w:t xml:space="preserve"> </w:t>
            </w:r>
            <w:r w:rsidRPr="00703EF8">
              <w:t>prototype, V1</w:t>
            </w:r>
          </w:p>
        </w:tc>
        <w:tc>
          <w:tcPr>
            <w:tcW w:w="2525" w:type="dxa"/>
          </w:tcPr>
          <w:p w14:paraId="51BF5EAC" w14:textId="79835C41" w:rsidR="008D748C" w:rsidRPr="009277E2" w:rsidRDefault="008D748C" w:rsidP="004B3A68">
            <w:r>
              <w:t>Task 6</w:t>
            </w:r>
          </w:p>
        </w:tc>
        <w:tc>
          <w:tcPr>
            <w:tcW w:w="2696" w:type="dxa"/>
          </w:tcPr>
          <w:p w14:paraId="10C5D0C0" w14:textId="4B4AC6CB" w:rsidR="008D748C" w:rsidRPr="009277E2" w:rsidRDefault="00690D7D" w:rsidP="00690D7D">
            <w:r>
              <w:t xml:space="preserve">Delivered source code </w:t>
            </w:r>
          </w:p>
        </w:tc>
      </w:tr>
      <w:tr w:rsidR="008D748C" w:rsidRPr="009277E2" w14:paraId="7A4378C3" w14:textId="77777777" w:rsidTr="00690D7D">
        <w:tc>
          <w:tcPr>
            <w:tcW w:w="3085" w:type="dxa"/>
          </w:tcPr>
          <w:p w14:paraId="60CE25ED" w14:textId="77777777" w:rsidR="008D748C" w:rsidRPr="00703EF8" w:rsidRDefault="008D748C" w:rsidP="004B3A68">
            <w:pPr>
              <w:autoSpaceDE w:val="0"/>
              <w:autoSpaceDN w:val="0"/>
              <w:adjustRightInd w:val="0"/>
              <w:spacing w:line="240" w:lineRule="auto"/>
              <w:jc w:val="left"/>
              <w:rPr>
                <w:rFonts w:ascii="Times New Roman" w:eastAsiaTheme="minorHAnsi" w:hAnsi="Times New Roman"/>
                <w:sz w:val="24"/>
                <w:lang w:val="en-US" w:eastAsia="en-US"/>
              </w:rPr>
            </w:pPr>
          </w:p>
        </w:tc>
        <w:tc>
          <w:tcPr>
            <w:tcW w:w="2525" w:type="dxa"/>
          </w:tcPr>
          <w:p w14:paraId="4D6B711E" w14:textId="77777777" w:rsidR="008D748C" w:rsidRPr="009277E2" w:rsidRDefault="008D748C" w:rsidP="004B3A68"/>
        </w:tc>
        <w:tc>
          <w:tcPr>
            <w:tcW w:w="2696" w:type="dxa"/>
          </w:tcPr>
          <w:p w14:paraId="5F91DFCC" w14:textId="359FC593" w:rsidR="008D748C" w:rsidRPr="009277E2" w:rsidRDefault="008D748C" w:rsidP="004B3A68"/>
        </w:tc>
      </w:tr>
      <w:tr w:rsidR="008D748C" w:rsidRPr="00703EF8" w14:paraId="0EEE3BAB" w14:textId="77777777" w:rsidTr="00690D7D">
        <w:tc>
          <w:tcPr>
            <w:tcW w:w="3085" w:type="dxa"/>
          </w:tcPr>
          <w:p w14:paraId="5DAC4A8F" w14:textId="77777777" w:rsidR="008D748C" w:rsidRPr="00703EF8" w:rsidRDefault="008D748C" w:rsidP="004B3A68">
            <w:pPr>
              <w:jc w:val="center"/>
              <w:rPr>
                <w:b/>
              </w:rPr>
            </w:pPr>
            <w:r w:rsidRPr="00703EF8">
              <w:rPr>
                <w:b/>
              </w:rPr>
              <w:t>FR</w:t>
            </w:r>
          </w:p>
        </w:tc>
        <w:tc>
          <w:tcPr>
            <w:tcW w:w="2525" w:type="dxa"/>
          </w:tcPr>
          <w:p w14:paraId="6EAAD131" w14:textId="77777777" w:rsidR="008D748C" w:rsidRPr="00703EF8" w:rsidRDefault="008D748C" w:rsidP="004B3A68">
            <w:pPr>
              <w:jc w:val="center"/>
              <w:rPr>
                <w:b/>
              </w:rPr>
            </w:pPr>
          </w:p>
        </w:tc>
        <w:tc>
          <w:tcPr>
            <w:tcW w:w="2696" w:type="dxa"/>
          </w:tcPr>
          <w:p w14:paraId="072AC5AD" w14:textId="2DDF6823" w:rsidR="008D748C" w:rsidRPr="00703EF8" w:rsidRDefault="008D748C" w:rsidP="00703EF8">
            <w:pPr>
              <w:jc w:val="center"/>
              <w:rPr>
                <w:b/>
              </w:rPr>
            </w:pPr>
          </w:p>
        </w:tc>
      </w:tr>
      <w:tr w:rsidR="008D748C" w:rsidRPr="009277E2" w14:paraId="799FA49A" w14:textId="77777777" w:rsidTr="00690D7D">
        <w:tc>
          <w:tcPr>
            <w:tcW w:w="3085" w:type="dxa"/>
          </w:tcPr>
          <w:p w14:paraId="55F70946" w14:textId="77777777" w:rsidR="008D748C" w:rsidRDefault="008D748C" w:rsidP="004B3A68">
            <w:r>
              <w:t>Ionospheric prediction service</w:t>
            </w:r>
          </w:p>
          <w:p w14:paraId="73EAF8F9" w14:textId="012BA7F6" w:rsidR="008D748C" w:rsidRPr="009277E2" w:rsidRDefault="008D748C" w:rsidP="004B3A68">
            <w:r>
              <w:t>prototype, V2</w:t>
            </w:r>
          </w:p>
        </w:tc>
        <w:tc>
          <w:tcPr>
            <w:tcW w:w="2525" w:type="dxa"/>
          </w:tcPr>
          <w:p w14:paraId="0268B7E1" w14:textId="69F189A1" w:rsidR="008D748C" w:rsidRPr="009277E2" w:rsidRDefault="008D748C" w:rsidP="004B3A68">
            <w:r>
              <w:t>Task 6</w:t>
            </w:r>
          </w:p>
        </w:tc>
        <w:tc>
          <w:tcPr>
            <w:tcW w:w="2696" w:type="dxa"/>
          </w:tcPr>
          <w:p w14:paraId="185E6D9B" w14:textId="511681A4" w:rsidR="008D748C" w:rsidRPr="009277E2" w:rsidRDefault="00690D7D" w:rsidP="004B3A68">
            <w:r>
              <w:t>Delivered source code</w:t>
            </w:r>
          </w:p>
        </w:tc>
      </w:tr>
      <w:tr w:rsidR="008D748C" w:rsidRPr="009277E2" w14:paraId="2877EC76" w14:textId="77777777" w:rsidTr="00690D7D">
        <w:tc>
          <w:tcPr>
            <w:tcW w:w="3085" w:type="dxa"/>
          </w:tcPr>
          <w:p w14:paraId="62D9533B" w14:textId="17050250" w:rsidR="008D748C" w:rsidRPr="009277E2" w:rsidRDefault="008D748C" w:rsidP="00703EF8">
            <w:r>
              <w:t>Operational procedures and maintenance plan, V2</w:t>
            </w:r>
          </w:p>
        </w:tc>
        <w:tc>
          <w:tcPr>
            <w:tcW w:w="2525" w:type="dxa"/>
          </w:tcPr>
          <w:p w14:paraId="19BF4DD3" w14:textId="658DA50D" w:rsidR="008D748C" w:rsidRPr="009277E2" w:rsidRDefault="008D748C" w:rsidP="004B3A68">
            <w:r>
              <w:t>Task 6</w:t>
            </w:r>
          </w:p>
        </w:tc>
        <w:tc>
          <w:tcPr>
            <w:tcW w:w="2696" w:type="dxa"/>
          </w:tcPr>
          <w:p w14:paraId="465AE7B5" w14:textId="267E237D" w:rsidR="008D748C" w:rsidRPr="009277E2" w:rsidRDefault="00690D7D" w:rsidP="004B3A68">
            <w:r w:rsidRPr="00690D7D">
              <w:t>SSA-SN-IPS-OPM-00.03.00</w:t>
            </w:r>
          </w:p>
        </w:tc>
      </w:tr>
      <w:tr w:rsidR="008D748C" w:rsidRPr="009277E2" w14:paraId="4EBD88A3" w14:textId="77777777" w:rsidTr="00690D7D">
        <w:tc>
          <w:tcPr>
            <w:tcW w:w="3085" w:type="dxa"/>
          </w:tcPr>
          <w:p w14:paraId="5A32B8C5" w14:textId="322DFCD5" w:rsidR="008D748C" w:rsidRDefault="008D748C" w:rsidP="00690D7D">
            <w:r>
              <w:t>Observatio</w:t>
            </w:r>
            <w:r w:rsidR="00690D7D">
              <w:t>n</w:t>
            </w:r>
            <w:r>
              <w:t xml:space="preserve"> and Anomalies Report</w:t>
            </w:r>
          </w:p>
        </w:tc>
        <w:tc>
          <w:tcPr>
            <w:tcW w:w="2525" w:type="dxa"/>
          </w:tcPr>
          <w:p w14:paraId="66E7536D" w14:textId="2E69AC5F" w:rsidR="008D748C" w:rsidRPr="009277E2" w:rsidRDefault="008D748C" w:rsidP="004B3A68">
            <w:r>
              <w:t>Task 9</w:t>
            </w:r>
          </w:p>
        </w:tc>
        <w:tc>
          <w:tcPr>
            <w:tcW w:w="2696" w:type="dxa"/>
          </w:tcPr>
          <w:p w14:paraId="53787216" w14:textId="3CE139E2" w:rsidR="008D748C" w:rsidRPr="009277E2" w:rsidRDefault="00690D7D" w:rsidP="004B3A68">
            <w:r w:rsidRPr="00690D7D">
              <w:t>SSA-SN-IPS-OAR-00.01.03</w:t>
            </w:r>
          </w:p>
        </w:tc>
      </w:tr>
      <w:tr w:rsidR="008D748C" w:rsidRPr="009277E2" w14:paraId="4CC69343" w14:textId="77777777" w:rsidTr="00690D7D">
        <w:tc>
          <w:tcPr>
            <w:tcW w:w="3085" w:type="dxa"/>
          </w:tcPr>
          <w:p w14:paraId="229D33D1" w14:textId="4EB44D93" w:rsidR="008D748C" w:rsidRPr="009277E2" w:rsidRDefault="008D748C" w:rsidP="004B3A68">
            <w:r w:rsidRPr="004B3A68">
              <w:t>User Feedback Report</w:t>
            </w:r>
          </w:p>
        </w:tc>
        <w:tc>
          <w:tcPr>
            <w:tcW w:w="2525" w:type="dxa"/>
          </w:tcPr>
          <w:p w14:paraId="747AA5A6" w14:textId="53A70EA3" w:rsidR="008D748C" w:rsidRPr="009277E2" w:rsidRDefault="008D748C" w:rsidP="004B3A68">
            <w:r>
              <w:t>Task 9</w:t>
            </w:r>
          </w:p>
        </w:tc>
        <w:tc>
          <w:tcPr>
            <w:tcW w:w="2696" w:type="dxa"/>
          </w:tcPr>
          <w:p w14:paraId="03D9921A" w14:textId="529F8D36" w:rsidR="008D748C" w:rsidRPr="009277E2" w:rsidRDefault="00690D7D" w:rsidP="004B3A68">
            <w:r w:rsidRPr="00690D7D">
              <w:t>SSA-SN-IPS-UFR-00.01.03</w:t>
            </w:r>
          </w:p>
        </w:tc>
      </w:tr>
      <w:tr w:rsidR="008D748C" w:rsidRPr="009277E2" w14:paraId="0759C343" w14:textId="77777777" w:rsidTr="00690D7D">
        <w:tc>
          <w:tcPr>
            <w:tcW w:w="3085" w:type="dxa"/>
          </w:tcPr>
          <w:p w14:paraId="64540506" w14:textId="0C556A4D" w:rsidR="008D748C" w:rsidRPr="009277E2" w:rsidRDefault="008D748C" w:rsidP="004B3A68">
            <w:r w:rsidRPr="004B3A68">
              <w:t>Executive Summary</w:t>
            </w:r>
          </w:p>
        </w:tc>
        <w:tc>
          <w:tcPr>
            <w:tcW w:w="2525" w:type="dxa"/>
          </w:tcPr>
          <w:p w14:paraId="3053B004" w14:textId="12663436" w:rsidR="008D748C" w:rsidRPr="009277E2" w:rsidRDefault="00903947" w:rsidP="004B3A68">
            <w:r>
              <w:rPr>
                <w:lang w:val="fr-FR"/>
              </w:rPr>
              <w:t>Task 8</w:t>
            </w:r>
          </w:p>
        </w:tc>
        <w:tc>
          <w:tcPr>
            <w:tcW w:w="2696" w:type="dxa"/>
          </w:tcPr>
          <w:p w14:paraId="0651B357" w14:textId="49E1C32A" w:rsidR="008D748C" w:rsidRPr="009277E2" w:rsidRDefault="00690D7D" w:rsidP="004B3A68">
            <w:r w:rsidRPr="00690D7D">
              <w:t>SSA-SN-IPS-EXE-01.00.00</w:t>
            </w:r>
          </w:p>
        </w:tc>
      </w:tr>
      <w:tr w:rsidR="008D748C" w:rsidRPr="009277E2" w14:paraId="31DFC1F9" w14:textId="77777777" w:rsidTr="00690D7D">
        <w:tc>
          <w:tcPr>
            <w:tcW w:w="3085" w:type="dxa"/>
          </w:tcPr>
          <w:p w14:paraId="17493959" w14:textId="1A0224A2" w:rsidR="008D748C" w:rsidRPr="004B3A68" w:rsidRDefault="008D748C" w:rsidP="004B3A68">
            <w:r w:rsidRPr="004B3A68">
              <w:rPr>
                <w:lang w:val="it-IT"/>
              </w:rPr>
              <w:t>Technology Gap Assessment</w:t>
            </w:r>
          </w:p>
        </w:tc>
        <w:tc>
          <w:tcPr>
            <w:tcW w:w="2525" w:type="dxa"/>
          </w:tcPr>
          <w:p w14:paraId="75005077" w14:textId="5CE421F8" w:rsidR="008D748C" w:rsidRPr="009277E2" w:rsidRDefault="008D748C" w:rsidP="004B3A68">
            <w:r>
              <w:t>Task 3</w:t>
            </w:r>
          </w:p>
        </w:tc>
        <w:tc>
          <w:tcPr>
            <w:tcW w:w="2696" w:type="dxa"/>
          </w:tcPr>
          <w:p w14:paraId="6F29CE64" w14:textId="69217F1E" w:rsidR="008D748C" w:rsidRPr="009277E2" w:rsidRDefault="00690D7D" w:rsidP="004B3A68">
            <w:r w:rsidRPr="00690D7D">
              <w:t>SSA-SN-IPS-TGA-00.01.01</w:t>
            </w:r>
          </w:p>
        </w:tc>
      </w:tr>
      <w:tr w:rsidR="001A718E" w:rsidRPr="009277E2" w14:paraId="7599329E" w14:textId="77777777" w:rsidTr="00690D7D">
        <w:tc>
          <w:tcPr>
            <w:tcW w:w="3085" w:type="dxa"/>
          </w:tcPr>
          <w:p w14:paraId="671492C2" w14:textId="1A9126FF" w:rsidR="001A718E" w:rsidRPr="004B3A68" w:rsidRDefault="001A718E" w:rsidP="001A718E">
            <w:pPr>
              <w:rPr>
                <w:lang w:val="it-IT"/>
              </w:rPr>
            </w:pPr>
            <w:r>
              <w:rPr>
                <w:lang w:val="it-IT"/>
              </w:rPr>
              <w:t>Final Progress Report</w:t>
            </w:r>
          </w:p>
        </w:tc>
        <w:tc>
          <w:tcPr>
            <w:tcW w:w="2525" w:type="dxa"/>
          </w:tcPr>
          <w:p w14:paraId="1B4F05FA" w14:textId="6F02DDD9" w:rsidR="001A718E" w:rsidRDefault="001A718E" w:rsidP="004B3A68">
            <w:r>
              <w:t>Task 1</w:t>
            </w:r>
          </w:p>
        </w:tc>
        <w:tc>
          <w:tcPr>
            <w:tcW w:w="2696" w:type="dxa"/>
          </w:tcPr>
          <w:p w14:paraId="41A51812" w14:textId="510A910D" w:rsidR="001A718E" w:rsidRPr="009277E2" w:rsidRDefault="00690D7D" w:rsidP="004B3A68">
            <w:r>
              <w:t>This document</w:t>
            </w:r>
          </w:p>
        </w:tc>
      </w:tr>
    </w:tbl>
    <w:p w14:paraId="3FB020AC" w14:textId="78EB1E5C" w:rsidR="00A65C1C" w:rsidRDefault="00A65C1C" w:rsidP="00A65C1C"/>
    <w:p w14:paraId="6EF8A834" w14:textId="77777777" w:rsidR="00A65C1C" w:rsidRDefault="00A65C1C" w:rsidP="00A65C1C"/>
    <w:p w14:paraId="32512E94" w14:textId="77777777" w:rsidR="00A65C1C" w:rsidRDefault="00A65C1C" w:rsidP="00A65C1C">
      <w:pPr>
        <w:pStyle w:val="Heading2"/>
      </w:pPr>
      <w:bookmarkStart w:id="16" w:name="_Toc4862248"/>
      <w:r>
        <w:t>List of all meeting attendance</w:t>
      </w:r>
      <w:bookmarkEnd w:id="16"/>
    </w:p>
    <w:p w14:paraId="5019DC46" w14:textId="77777777" w:rsidR="00A65C1C" w:rsidRPr="00A65C1C" w:rsidRDefault="00A65C1C" w:rsidP="00A65C1C"/>
    <w:tbl>
      <w:tblPr>
        <w:tblStyle w:val="TableGrid"/>
        <w:tblW w:w="0" w:type="auto"/>
        <w:tblLook w:val="04A0" w:firstRow="1" w:lastRow="0" w:firstColumn="1" w:lastColumn="0" w:noHBand="0" w:noVBand="1"/>
      </w:tblPr>
      <w:tblGrid>
        <w:gridCol w:w="4747"/>
        <w:gridCol w:w="4747"/>
      </w:tblGrid>
      <w:tr w:rsidR="007146AC" w:rsidRPr="00ED6175" w14:paraId="4287532B" w14:textId="77777777" w:rsidTr="007146AC">
        <w:tc>
          <w:tcPr>
            <w:tcW w:w="4747" w:type="dxa"/>
          </w:tcPr>
          <w:p w14:paraId="58EA1026" w14:textId="5922C792" w:rsidR="007146AC" w:rsidRPr="00ED6175" w:rsidRDefault="00ED6175" w:rsidP="00ED6175">
            <w:pPr>
              <w:jc w:val="center"/>
              <w:rPr>
                <w:b/>
                <w:lang w:val="en-US"/>
              </w:rPr>
            </w:pPr>
            <w:r w:rsidRPr="00ED6175">
              <w:rPr>
                <w:b/>
                <w:lang w:val="en-US"/>
              </w:rPr>
              <w:t>Date of the meeting</w:t>
            </w:r>
          </w:p>
        </w:tc>
        <w:tc>
          <w:tcPr>
            <w:tcW w:w="4747" w:type="dxa"/>
          </w:tcPr>
          <w:p w14:paraId="267A7280" w14:textId="1C9D510F" w:rsidR="007146AC" w:rsidRPr="00ED6175" w:rsidRDefault="00ED6175" w:rsidP="00ED6175">
            <w:pPr>
              <w:jc w:val="center"/>
              <w:rPr>
                <w:b/>
                <w:lang w:val="en-US"/>
              </w:rPr>
            </w:pPr>
            <w:r w:rsidRPr="00ED6175">
              <w:rPr>
                <w:b/>
                <w:lang w:val="en-US"/>
              </w:rPr>
              <w:t>Subject of the meeting</w:t>
            </w:r>
          </w:p>
        </w:tc>
      </w:tr>
      <w:tr w:rsidR="00ED6175" w:rsidRPr="00703EF8" w14:paraId="7EEEF72A" w14:textId="77777777" w:rsidTr="007146AC">
        <w:tc>
          <w:tcPr>
            <w:tcW w:w="4747" w:type="dxa"/>
          </w:tcPr>
          <w:p w14:paraId="37B2F901" w14:textId="16AF30A9" w:rsidR="00ED6175" w:rsidRDefault="00ED6175" w:rsidP="00ED6175">
            <w:r>
              <w:t xml:space="preserve">February 2nd, 2016, </w:t>
            </w:r>
            <w:r w:rsidRPr="00703EF8">
              <w:rPr>
                <w:lang w:val="en-US"/>
              </w:rPr>
              <w:t>EC, Avenue d'Auderghem, 45, Brussels, Belgium</w:t>
            </w:r>
          </w:p>
        </w:tc>
        <w:tc>
          <w:tcPr>
            <w:tcW w:w="4747" w:type="dxa"/>
          </w:tcPr>
          <w:p w14:paraId="6807665D" w14:textId="59EA7632" w:rsidR="00ED6175" w:rsidRDefault="00ED6175" w:rsidP="00ED6175">
            <w:pPr>
              <w:rPr>
                <w:lang w:val="en-US"/>
              </w:rPr>
            </w:pPr>
            <w:r>
              <w:rPr>
                <w:lang w:val="en-US"/>
              </w:rPr>
              <w:t>Kick off Meeting</w:t>
            </w:r>
          </w:p>
        </w:tc>
      </w:tr>
      <w:tr w:rsidR="00ED6175" w:rsidRPr="00703EF8" w14:paraId="69D91AF2" w14:textId="77777777" w:rsidTr="007146AC">
        <w:tc>
          <w:tcPr>
            <w:tcW w:w="4747" w:type="dxa"/>
          </w:tcPr>
          <w:p w14:paraId="5C8E7B13" w14:textId="3661ACBF" w:rsidR="00ED6175" w:rsidRPr="00703EF8" w:rsidRDefault="00ED6175" w:rsidP="00ED6175">
            <w:pPr>
              <w:rPr>
                <w:lang w:val="it-IT"/>
              </w:rPr>
            </w:pPr>
            <w:r w:rsidRPr="00703EF8">
              <w:rPr>
                <w:lang w:val="it-IT"/>
              </w:rPr>
              <w:t>June 14th, 2016, Telespazio Roma DG</w:t>
            </w:r>
          </w:p>
        </w:tc>
        <w:tc>
          <w:tcPr>
            <w:tcW w:w="4747" w:type="dxa"/>
          </w:tcPr>
          <w:p w14:paraId="61147BAA" w14:textId="25B24CBA" w:rsidR="00ED6175" w:rsidRPr="00703EF8" w:rsidRDefault="00ED6175" w:rsidP="00ED6175">
            <w:pPr>
              <w:rPr>
                <w:lang w:val="it-IT"/>
              </w:rPr>
            </w:pPr>
            <w:r>
              <w:rPr>
                <w:lang w:val="it-IT"/>
              </w:rPr>
              <w:t>Preliminary Requirement Review</w:t>
            </w:r>
          </w:p>
        </w:tc>
      </w:tr>
      <w:tr w:rsidR="00ED6175" w:rsidRPr="00703EF8" w14:paraId="4176AE5E" w14:textId="77777777" w:rsidTr="007146AC">
        <w:tc>
          <w:tcPr>
            <w:tcW w:w="4747" w:type="dxa"/>
          </w:tcPr>
          <w:p w14:paraId="7B78C5D6" w14:textId="24E88073" w:rsidR="00ED6175" w:rsidRPr="007146AC" w:rsidRDefault="00ED6175" w:rsidP="00ED6175">
            <w:pPr>
              <w:rPr>
                <w:lang w:val="it-IT"/>
              </w:rPr>
            </w:pPr>
            <w:r>
              <w:rPr>
                <w:lang w:val="it-IT"/>
              </w:rPr>
              <w:t>Informal meeting on September 2016</w:t>
            </w:r>
          </w:p>
        </w:tc>
        <w:tc>
          <w:tcPr>
            <w:tcW w:w="4747" w:type="dxa"/>
          </w:tcPr>
          <w:p w14:paraId="634AA3B1" w14:textId="7F4F1AB1" w:rsidR="00ED6175" w:rsidRDefault="00ED6175" w:rsidP="00ED6175">
            <w:pPr>
              <w:rPr>
                <w:lang w:val="it-IT"/>
              </w:rPr>
            </w:pPr>
            <w:r>
              <w:rPr>
                <w:lang w:val="it-IT"/>
              </w:rPr>
              <w:t>Preliminary Architecture overview</w:t>
            </w:r>
          </w:p>
        </w:tc>
      </w:tr>
      <w:tr w:rsidR="00ED6175" w:rsidRPr="00703EF8" w14:paraId="716EA27C" w14:textId="77777777" w:rsidTr="007146AC">
        <w:tc>
          <w:tcPr>
            <w:tcW w:w="4747" w:type="dxa"/>
          </w:tcPr>
          <w:p w14:paraId="48EBAF39" w14:textId="33D292C1" w:rsidR="00ED6175" w:rsidRPr="00703EF8" w:rsidRDefault="00ED6175" w:rsidP="00ED6175">
            <w:pPr>
              <w:rPr>
                <w:lang w:val="it-IT"/>
              </w:rPr>
            </w:pPr>
            <w:r w:rsidRPr="007146AC">
              <w:rPr>
                <w:lang w:val="it-IT"/>
              </w:rPr>
              <w:t>October 18th, 2016,</w:t>
            </w:r>
            <w:r>
              <w:rPr>
                <w:lang w:val="it-IT"/>
              </w:rPr>
              <w:t xml:space="preserve"> </w:t>
            </w:r>
            <w:r w:rsidRPr="007146AC">
              <w:rPr>
                <w:lang w:val="it-IT"/>
              </w:rPr>
              <w:t>Telespazio Roma DG</w:t>
            </w:r>
          </w:p>
        </w:tc>
        <w:tc>
          <w:tcPr>
            <w:tcW w:w="4747" w:type="dxa"/>
          </w:tcPr>
          <w:p w14:paraId="14ADFA79" w14:textId="7566A71A" w:rsidR="00ED6175" w:rsidRPr="00703EF8" w:rsidRDefault="00ED6175" w:rsidP="00ED6175">
            <w:pPr>
              <w:rPr>
                <w:lang w:val="it-IT"/>
              </w:rPr>
            </w:pPr>
            <w:r>
              <w:rPr>
                <w:lang w:val="it-IT"/>
              </w:rPr>
              <w:t>Preliminary Design Review</w:t>
            </w:r>
          </w:p>
        </w:tc>
      </w:tr>
      <w:tr w:rsidR="00ED6175" w:rsidRPr="00703EF8" w14:paraId="5AF58B62" w14:textId="77777777" w:rsidTr="007146AC">
        <w:tc>
          <w:tcPr>
            <w:tcW w:w="4747" w:type="dxa"/>
          </w:tcPr>
          <w:p w14:paraId="3C5C6788" w14:textId="303A7369" w:rsidR="00ED6175" w:rsidRPr="00703EF8" w:rsidRDefault="00ED6175" w:rsidP="00ED6175">
            <w:pPr>
              <w:rPr>
                <w:lang w:val="en-US"/>
              </w:rPr>
            </w:pPr>
            <w:r w:rsidRPr="00703EF8">
              <w:rPr>
                <w:lang w:val="en-US"/>
              </w:rPr>
              <w:t>February 21st-22nd, 2017, INGV premises</w:t>
            </w:r>
          </w:p>
        </w:tc>
        <w:tc>
          <w:tcPr>
            <w:tcW w:w="4747" w:type="dxa"/>
          </w:tcPr>
          <w:p w14:paraId="3FFCA93E" w14:textId="01BA0C04" w:rsidR="00ED6175" w:rsidRPr="00703EF8" w:rsidRDefault="00ED6175" w:rsidP="00ED6175">
            <w:pPr>
              <w:rPr>
                <w:lang w:val="it-IT"/>
              </w:rPr>
            </w:pPr>
            <w:r>
              <w:rPr>
                <w:lang w:val="it-IT"/>
              </w:rPr>
              <w:t>Critical Design Review</w:t>
            </w:r>
          </w:p>
        </w:tc>
      </w:tr>
      <w:tr w:rsidR="00ED6175" w:rsidRPr="00703EF8" w14:paraId="5CFD07E4" w14:textId="77777777" w:rsidTr="007146AC">
        <w:tc>
          <w:tcPr>
            <w:tcW w:w="4747" w:type="dxa"/>
          </w:tcPr>
          <w:p w14:paraId="18F122F8" w14:textId="4D3036F4" w:rsidR="00ED6175" w:rsidRPr="00703EF8" w:rsidRDefault="00ED6175" w:rsidP="00ED6175">
            <w:pPr>
              <w:rPr>
                <w:lang w:val="en-US"/>
              </w:rPr>
            </w:pPr>
            <w:r w:rsidRPr="00703EF8">
              <w:rPr>
                <w:lang w:val="en-US"/>
              </w:rPr>
              <w:t>February 27th-28th, 2018, TPZ RomeDG premises</w:t>
            </w:r>
          </w:p>
        </w:tc>
        <w:tc>
          <w:tcPr>
            <w:tcW w:w="4747" w:type="dxa"/>
          </w:tcPr>
          <w:p w14:paraId="75D73AF0" w14:textId="4DB8E72C" w:rsidR="00ED6175" w:rsidRPr="00703EF8" w:rsidRDefault="00ED6175" w:rsidP="00ED6175">
            <w:pPr>
              <w:rPr>
                <w:lang w:val="it-IT"/>
              </w:rPr>
            </w:pPr>
            <w:r>
              <w:rPr>
                <w:lang w:val="it-IT"/>
              </w:rPr>
              <w:t>Qualification Review</w:t>
            </w:r>
          </w:p>
        </w:tc>
      </w:tr>
      <w:tr w:rsidR="00ED6175" w:rsidRPr="00703EF8" w14:paraId="7030B089" w14:textId="77777777" w:rsidTr="007146AC">
        <w:tc>
          <w:tcPr>
            <w:tcW w:w="4747" w:type="dxa"/>
          </w:tcPr>
          <w:p w14:paraId="722495A9" w14:textId="5105EB8E" w:rsidR="00ED6175" w:rsidRPr="00703EF8" w:rsidRDefault="00ED6175" w:rsidP="00ED6175">
            <w:pPr>
              <w:rPr>
                <w:lang w:val="en-US"/>
              </w:rPr>
            </w:pPr>
            <w:r w:rsidRPr="00703EF8">
              <w:rPr>
                <w:lang w:val="en-US"/>
              </w:rPr>
              <w:t xml:space="preserve">27 March 2018 – Videoconference </w:t>
            </w:r>
          </w:p>
        </w:tc>
        <w:tc>
          <w:tcPr>
            <w:tcW w:w="4747" w:type="dxa"/>
          </w:tcPr>
          <w:p w14:paraId="008E5A73" w14:textId="7CD91BA7" w:rsidR="00ED6175" w:rsidRPr="00703EF8" w:rsidRDefault="00ED6175" w:rsidP="00ED6175">
            <w:pPr>
              <w:rPr>
                <w:lang w:val="en-US"/>
              </w:rPr>
            </w:pPr>
            <w:r>
              <w:rPr>
                <w:lang w:val="en-US"/>
              </w:rPr>
              <w:t>Videoconference with EC and GSA about Implementation plan</w:t>
            </w:r>
          </w:p>
        </w:tc>
      </w:tr>
      <w:tr w:rsidR="00ED6175" w:rsidRPr="00703EF8" w14:paraId="0865703B" w14:textId="77777777" w:rsidTr="007146AC">
        <w:tc>
          <w:tcPr>
            <w:tcW w:w="4747" w:type="dxa"/>
          </w:tcPr>
          <w:p w14:paraId="2CB554F7" w14:textId="7011AF3A" w:rsidR="00ED6175" w:rsidRPr="00703EF8" w:rsidRDefault="00ED6175" w:rsidP="00ED6175">
            <w:pPr>
              <w:rPr>
                <w:lang w:val="en-US"/>
              </w:rPr>
            </w:pPr>
            <w:r w:rsidRPr="00C1080C">
              <w:rPr>
                <w:lang w:val="en-US"/>
              </w:rPr>
              <w:t>Brussels, June 6, 2018</w:t>
            </w:r>
            <w:r>
              <w:rPr>
                <w:lang w:val="en-US"/>
              </w:rPr>
              <w:t xml:space="preserve"> </w:t>
            </w:r>
            <w:r w:rsidRPr="00C1080C">
              <w:rPr>
                <w:lang w:val="en-US"/>
              </w:rPr>
              <w:t>Auditorium Breydel building (DG GROW), avenue d'Auderghem, 45</w:t>
            </w:r>
          </w:p>
        </w:tc>
        <w:tc>
          <w:tcPr>
            <w:tcW w:w="4747" w:type="dxa"/>
          </w:tcPr>
          <w:p w14:paraId="43896145" w14:textId="717C283F" w:rsidR="00ED6175" w:rsidRDefault="00ED6175" w:rsidP="00ED6175">
            <w:pPr>
              <w:rPr>
                <w:lang w:val="en-US"/>
              </w:rPr>
            </w:pPr>
            <w:r w:rsidRPr="00C1080C">
              <w:rPr>
                <w:lang w:val="en-US"/>
              </w:rPr>
              <w:t>Workshop on Horizon 2020 EGNSS Mission And Services</w:t>
            </w:r>
          </w:p>
        </w:tc>
      </w:tr>
      <w:tr w:rsidR="00ED6175" w:rsidRPr="00703EF8" w14:paraId="1C38BF52" w14:textId="77777777" w:rsidTr="007146AC">
        <w:tc>
          <w:tcPr>
            <w:tcW w:w="4747" w:type="dxa"/>
          </w:tcPr>
          <w:p w14:paraId="16F171E8" w14:textId="4BE6831A" w:rsidR="00ED6175" w:rsidRPr="00703EF8" w:rsidRDefault="00ED6175" w:rsidP="00ED6175">
            <w:pPr>
              <w:rPr>
                <w:lang w:val="en-US"/>
              </w:rPr>
            </w:pPr>
            <w:r w:rsidRPr="00C1080C">
              <w:rPr>
                <w:lang w:val="en-US"/>
              </w:rPr>
              <w:lastRenderedPageBreak/>
              <w:t>June 11th-12th, 2018,</w:t>
            </w:r>
            <w:r>
              <w:rPr>
                <w:lang w:val="en-US"/>
              </w:rPr>
              <w:t xml:space="preserve"> </w:t>
            </w:r>
            <w:r w:rsidRPr="00C1080C">
              <w:rPr>
                <w:lang w:val="en-US"/>
              </w:rPr>
              <w:t>TPZ RomeDG premises</w:t>
            </w:r>
          </w:p>
        </w:tc>
        <w:tc>
          <w:tcPr>
            <w:tcW w:w="4747" w:type="dxa"/>
          </w:tcPr>
          <w:p w14:paraId="47AB9325" w14:textId="0178CF2F" w:rsidR="00ED6175" w:rsidRPr="00703EF8" w:rsidRDefault="00ED6175" w:rsidP="00ED6175">
            <w:pPr>
              <w:rPr>
                <w:lang w:val="en-US"/>
              </w:rPr>
            </w:pPr>
            <w:r>
              <w:rPr>
                <w:lang w:val="en-US"/>
              </w:rPr>
              <w:t>Acceptance Review</w:t>
            </w:r>
          </w:p>
        </w:tc>
      </w:tr>
      <w:tr w:rsidR="00ED6175" w:rsidRPr="00703EF8" w14:paraId="25494452" w14:textId="77777777" w:rsidTr="007146AC">
        <w:tc>
          <w:tcPr>
            <w:tcW w:w="4747" w:type="dxa"/>
          </w:tcPr>
          <w:p w14:paraId="1877ED4E" w14:textId="3CF83FB9" w:rsidR="00ED6175" w:rsidRDefault="00ED6175" w:rsidP="00ED6175">
            <w:pPr>
              <w:rPr>
                <w:lang w:val="en-US"/>
              </w:rPr>
            </w:pPr>
            <w:r w:rsidRPr="00ED6175">
              <w:rPr>
                <w:lang w:val="en-US"/>
              </w:rPr>
              <w:t xml:space="preserve">29th and 30th November 2018 </w:t>
            </w:r>
            <w:r>
              <w:rPr>
                <w:lang w:val="en-US"/>
              </w:rPr>
              <w:t>Telespazio Premises</w:t>
            </w:r>
          </w:p>
        </w:tc>
        <w:tc>
          <w:tcPr>
            <w:tcW w:w="4747" w:type="dxa"/>
          </w:tcPr>
          <w:p w14:paraId="4BD77FA9" w14:textId="536F4FFB" w:rsidR="00ED6175" w:rsidRDefault="00ED6175" w:rsidP="00ED6175">
            <w:pPr>
              <w:rPr>
                <w:lang w:val="en-US"/>
              </w:rPr>
            </w:pPr>
            <w:r>
              <w:rPr>
                <w:lang w:val="en-US"/>
              </w:rPr>
              <w:t xml:space="preserve">A </w:t>
            </w:r>
            <w:r w:rsidRPr="00ED6175">
              <w:rPr>
                <w:lang w:val="en-US"/>
              </w:rPr>
              <w:t>dedicated meeting was organized in Telespazio with EC and JRC with the objective to provide clarification for the installation of the IPS platform and details on the documentation.</w:t>
            </w:r>
          </w:p>
        </w:tc>
      </w:tr>
      <w:tr w:rsidR="00ED6175" w:rsidRPr="00703EF8" w14:paraId="118A5241" w14:textId="77777777" w:rsidTr="007146AC">
        <w:tc>
          <w:tcPr>
            <w:tcW w:w="4747" w:type="dxa"/>
          </w:tcPr>
          <w:p w14:paraId="0A1E560B" w14:textId="5F76B3AE" w:rsidR="00ED6175" w:rsidRPr="00C1080C" w:rsidRDefault="00ED6175" w:rsidP="00ED6175">
            <w:pPr>
              <w:rPr>
                <w:lang w:val="en-US"/>
              </w:rPr>
            </w:pPr>
            <w:r>
              <w:rPr>
                <w:lang w:val="en-US"/>
              </w:rPr>
              <w:t>January 29</w:t>
            </w:r>
            <w:r w:rsidRPr="00703EF8">
              <w:rPr>
                <w:vertAlign w:val="superscript"/>
                <w:lang w:val="en-US"/>
              </w:rPr>
              <w:t>th</w:t>
            </w:r>
            <w:r>
              <w:rPr>
                <w:lang w:val="en-US"/>
              </w:rPr>
              <w:t xml:space="preserve"> 2019, JRC premises (Ispra)</w:t>
            </w:r>
          </w:p>
        </w:tc>
        <w:tc>
          <w:tcPr>
            <w:tcW w:w="4747" w:type="dxa"/>
          </w:tcPr>
          <w:p w14:paraId="48D79560" w14:textId="5CA95F81" w:rsidR="00ED6175" w:rsidRDefault="00ED6175" w:rsidP="00ED6175">
            <w:pPr>
              <w:rPr>
                <w:lang w:val="en-US"/>
              </w:rPr>
            </w:pPr>
            <w:r>
              <w:rPr>
                <w:lang w:val="en-US"/>
              </w:rPr>
              <w:t>IPS User Workshop</w:t>
            </w:r>
          </w:p>
        </w:tc>
      </w:tr>
      <w:tr w:rsidR="00ED6175" w:rsidRPr="00703EF8" w14:paraId="4A176F4A" w14:textId="77777777" w:rsidTr="007146AC">
        <w:tc>
          <w:tcPr>
            <w:tcW w:w="4747" w:type="dxa"/>
          </w:tcPr>
          <w:p w14:paraId="7A8CAF4F" w14:textId="798969F8" w:rsidR="00ED6175" w:rsidRPr="00C1080C" w:rsidRDefault="00ED6175" w:rsidP="00ED6175">
            <w:pPr>
              <w:rPr>
                <w:lang w:val="en-US"/>
              </w:rPr>
            </w:pPr>
            <w:r>
              <w:rPr>
                <w:lang w:val="en-US"/>
              </w:rPr>
              <w:t>January 30</w:t>
            </w:r>
            <w:r w:rsidRPr="00703EF8">
              <w:rPr>
                <w:vertAlign w:val="superscript"/>
                <w:lang w:val="en-US"/>
              </w:rPr>
              <w:t>th</w:t>
            </w:r>
            <w:r>
              <w:rPr>
                <w:lang w:val="en-US"/>
              </w:rPr>
              <w:t xml:space="preserve"> – 31</w:t>
            </w:r>
            <w:r w:rsidRPr="00EF4D4B">
              <w:rPr>
                <w:vertAlign w:val="superscript"/>
                <w:lang w:val="en-US"/>
              </w:rPr>
              <w:t>th</w:t>
            </w:r>
            <w:r>
              <w:rPr>
                <w:lang w:val="en-US"/>
              </w:rPr>
              <w:t xml:space="preserve"> 2019, JRC premises (Ispra)</w:t>
            </w:r>
          </w:p>
        </w:tc>
        <w:tc>
          <w:tcPr>
            <w:tcW w:w="4747" w:type="dxa"/>
          </w:tcPr>
          <w:p w14:paraId="022E6CFA" w14:textId="4A5945D1" w:rsidR="00ED6175" w:rsidRDefault="00ED6175" w:rsidP="00ED6175">
            <w:pPr>
              <w:rPr>
                <w:lang w:val="en-US"/>
              </w:rPr>
            </w:pPr>
            <w:r>
              <w:rPr>
                <w:lang w:val="en-US"/>
              </w:rPr>
              <w:t>Training in JRC premises</w:t>
            </w:r>
          </w:p>
        </w:tc>
      </w:tr>
      <w:tr w:rsidR="00ED6175" w:rsidRPr="00703EF8" w14:paraId="1DF62670" w14:textId="77777777" w:rsidTr="007146AC">
        <w:tc>
          <w:tcPr>
            <w:tcW w:w="4747" w:type="dxa"/>
          </w:tcPr>
          <w:p w14:paraId="110537CA" w14:textId="73460D3E" w:rsidR="00ED6175" w:rsidRPr="00C1080C" w:rsidRDefault="00ED6175" w:rsidP="00ED6175">
            <w:pPr>
              <w:rPr>
                <w:lang w:val="en-US"/>
              </w:rPr>
            </w:pPr>
            <w:r>
              <w:rPr>
                <w:lang w:val="en-US"/>
              </w:rPr>
              <w:t>January 31</w:t>
            </w:r>
            <w:r w:rsidRPr="00703EF8">
              <w:rPr>
                <w:vertAlign w:val="superscript"/>
                <w:lang w:val="en-US"/>
              </w:rPr>
              <w:t>th</w:t>
            </w:r>
            <w:r>
              <w:rPr>
                <w:lang w:val="en-US"/>
              </w:rPr>
              <w:t xml:space="preserve"> 2019, JRC premises (Ispra)</w:t>
            </w:r>
          </w:p>
        </w:tc>
        <w:tc>
          <w:tcPr>
            <w:tcW w:w="4747" w:type="dxa"/>
          </w:tcPr>
          <w:p w14:paraId="103A0C4A" w14:textId="5E0A6DF4" w:rsidR="00ED6175" w:rsidRDefault="00ED6175" w:rsidP="00ED6175">
            <w:pPr>
              <w:rPr>
                <w:lang w:val="en-US"/>
              </w:rPr>
            </w:pPr>
            <w:r>
              <w:rPr>
                <w:lang w:val="en-US"/>
              </w:rPr>
              <w:t>Final Review</w:t>
            </w:r>
          </w:p>
        </w:tc>
      </w:tr>
    </w:tbl>
    <w:p w14:paraId="6048B65D" w14:textId="77777777" w:rsidR="00F254D8" w:rsidRPr="00703EF8" w:rsidRDefault="00F254D8" w:rsidP="00703EF8">
      <w:pPr>
        <w:rPr>
          <w:lang w:val="en-US"/>
        </w:rPr>
      </w:pPr>
    </w:p>
    <w:p w14:paraId="109A0847" w14:textId="77777777" w:rsidR="00140840" w:rsidRPr="00703EF8" w:rsidRDefault="00140840" w:rsidP="00703EF8">
      <w:pPr>
        <w:rPr>
          <w:lang w:val="en-US"/>
        </w:rPr>
      </w:pPr>
    </w:p>
    <w:p w14:paraId="7B73D631" w14:textId="77777777" w:rsidR="00652FF7" w:rsidRDefault="00652FF7" w:rsidP="00652FF7">
      <w:pPr>
        <w:pStyle w:val="Heading3"/>
      </w:pPr>
      <w:bookmarkStart w:id="17" w:name="_Toc4862249"/>
      <w:r>
        <w:t>Task 2 status</w:t>
      </w:r>
      <w:bookmarkEnd w:id="17"/>
    </w:p>
    <w:p w14:paraId="44D8A906" w14:textId="77777777" w:rsidR="008D2832" w:rsidRDefault="008D2832" w:rsidP="008D2832">
      <w:r>
        <w:t>Task 2 is completely accomplished. Review of the state of the Art and Review of the Institutional landscape were carried on by Telespazio with the contributions of the Research Centres.</w:t>
      </w:r>
    </w:p>
    <w:p w14:paraId="46D93068" w14:textId="5120B59B" w:rsidR="008D2832" w:rsidRDefault="008D2832" w:rsidP="008D2832">
      <w:r>
        <w:t xml:space="preserve">For the definition of the contributions and the overall coordination, two internal meetings took place during the period, on 31 March </w:t>
      </w:r>
      <w:r w:rsidR="00690D7D">
        <w:t xml:space="preserve">2016 </w:t>
      </w:r>
      <w:r>
        <w:t>and on 3 May</w:t>
      </w:r>
      <w:r w:rsidR="00690D7D">
        <w:t xml:space="preserve"> 2016</w:t>
      </w:r>
      <w:r>
        <w:t xml:space="preserve"> in Telespazio premises.</w:t>
      </w:r>
    </w:p>
    <w:p w14:paraId="1522EED5" w14:textId="77777777" w:rsidR="008D2832" w:rsidRDefault="008D2832" w:rsidP="008D2832">
      <w:r>
        <w:t>User requirements collection was carried on by NSL with the support of Telespazio. In particular, NSL carried on the analysis concerning aviation and high precision communities and Telespazio carried on the analysis concerning the mass market and critical infrastructures domains.</w:t>
      </w:r>
    </w:p>
    <w:p w14:paraId="78312E2D" w14:textId="77777777" w:rsidR="008D2832" w:rsidRDefault="008D2832" w:rsidP="008D2832">
      <w:r>
        <w:t>The analysis was carried on sending a questionnaire and collecting interviews with the potential users. Few answers were have been received before PRR.</w:t>
      </w:r>
    </w:p>
    <w:p w14:paraId="77FDB001" w14:textId="77777777" w:rsidR="008D2832" w:rsidRDefault="008D2832" w:rsidP="008D2832">
      <w:r>
        <w:t xml:space="preserve">Telespazio and NSL were coordinating through frequent teleconferences and mail exchange. </w:t>
      </w:r>
    </w:p>
    <w:p w14:paraId="25ED12B5" w14:textId="1E3A99AB" w:rsidR="000A047E" w:rsidRDefault="000A047E" w:rsidP="00877EE7"/>
    <w:p w14:paraId="12F37BCE" w14:textId="77777777" w:rsidR="002546BB" w:rsidRPr="00652FF7" w:rsidRDefault="002546BB" w:rsidP="00652FF7"/>
    <w:p w14:paraId="21E13D58" w14:textId="77777777" w:rsidR="00652FF7" w:rsidRDefault="00652FF7" w:rsidP="00652FF7">
      <w:pPr>
        <w:pStyle w:val="Heading3"/>
      </w:pPr>
      <w:bookmarkStart w:id="18" w:name="_Toc4862250"/>
      <w:r>
        <w:t>Task 3 status</w:t>
      </w:r>
      <w:bookmarkEnd w:id="18"/>
    </w:p>
    <w:p w14:paraId="66903751" w14:textId="77777777" w:rsidR="008D2832" w:rsidRDefault="008D2832" w:rsidP="008D2832">
      <w:r>
        <w:t>Task 3 started at PRR; the Research centres during this period, coordinated by Telespazio, provided input for the definition of the Architecture of IPS.</w:t>
      </w:r>
    </w:p>
    <w:p w14:paraId="33FBFE71" w14:textId="6F009DEB" w:rsidR="008D2832" w:rsidRDefault="008D2832" w:rsidP="008D2832">
      <w:r>
        <w:t>The task 3 main delivery for the CDR is the CRR with the preliminary validation of the algorithms. The CRR was reviewed and it was decided after the CDR meeting for a new issue of the document at the Delta CDR (see Task 5 status) in order to solve the remaining missing details.</w:t>
      </w:r>
      <w:r w:rsidR="00690D7D">
        <w:t xml:space="preserve"> </w:t>
      </w:r>
      <w:r>
        <w:t>The new issue was delivered on 25 May</w:t>
      </w:r>
      <w:r w:rsidR="00690D7D">
        <w:t xml:space="preserve"> 2017</w:t>
      </w:r>
      <w:r>
        <w:t>.</w:t>
      </w:r>
    </w:p>
    <w:p w14:paraId="05B72A53" w14:textId="53092D73" w:rsidR="00690D7D" w:rsidRPr="00652FF7" w:rsidRDefault="00690D7D" w:rsidP="008D2832">
      <w:r>
        <w:lastRenderedPageBreak/>
        <w:t xml:space="preserve">The second issue of the CRR was due at the </w:t>
      </w:r>
      <w:r w:rsidRPr="004B310F">
        <w:t xml:space="preserve">AR that took place </w:t>
      </w:r>
      <w:r w:rsidR="004B310F" w:rsidRPr="004B310F">
        <w:t>on</w:t>
      </w:r>
      <w:r w:rsidRPr="004B310F">
        <w:t xml:space="preserve"> </w:t>
      </w:r>
      <w:r w:rsidR="004B310F" w:rsidRPr="004B310F">
        <w:t>June 11th-12th 2018</w:t>
      </w:r>
      <w:r w:rsidR="00433AF8">
        <w:t>. Details about the work done in the CRR are reported in the task 6 because strictly linked with the progress of the development of the platform and the related validation.</w:t>
      </w:r>
    </w:p>
    <w:p w14:paraId="3304F87B" w14:textId="3F353CB0" w:rsidR="00564ABC" w:rsidRDefault="00564ABC" w:rsidP="00652FF7"/>
    <w:p w14:paraId="786611FD" w14:textId="77777777" w:rsidR="00296614" w:rsidRPr="00652FF7" w:rsidRDefault="00296614" w:rsidP="00652FF7"/>
    <w:p w14:paraId="60BD676A" w14:textId="77777777" w:rsidR="00652FF7" w:rsidRDefault="00652FF7" w:rsidP="00652FF7">
      <w:pPr>
        <w:pStyle w:val="Heading3"/>
      </w:pPr>
      <w:bookmarkStart w:id="19" w:name="_Toc4862251"/>
      <w:r>
        <w:t>Task 4 status</w:t>
      </w:r>
      <w:bookmarkEnd w:id="19"/>
    </w:p>
    <w:p w14:paraId="516EC1D5" w14:textId="2D316442" w:rsidR="008D2832" w:rsidRDefault="008D2832" w:rsidP="008D2832">
      <w:r>
        <w:t>Task 4 started on May</w:t>
      </w:r>
      <w:r w:rsidR="00690D7D">
        <w:t xml:space="preserve"> 2016</w:t>
      </w:r>
      <w:r>
        <w:t>, and it was carried on essentially by Telespazio, trying to define in this early stage the first high level architecture of the system. The objective was to highlight problems or constraints that need to be shared with the other partners as soon as possible to avoid any problem in the development of the platform.</w:t>
      </w:r>
    </w:p>
    <w:p w14:paraId="210EEA76" w14:textId="60F56E91" w:rsidR="008D2832" w:rsidRDefault="008D2832" w:rsidP="008D2832">
      <w:r>
        <w:t xml:space="preserve">A first iteration was carried on with the partners on 3 May </w:t>
      </w:r>
      <w:r w:rsidR="008D74E4">
        <w:t xml:space="preserve">2016 </w:t>
      </w:r>
      <w:r>
        <w:t>during the second internal meeting in Telespazio.</w:t>
      </w:r>
    </w:p>
    <w:p w14:paraId="544581CA" w14:textId="333E802C" w:rsidR="008D2832" w:rsidRDefault="008D2832" w:rsidP="008D2832">
      <w:r>
        <w:t>A second iteration informally was carried on with the European Commission (teleconference on  13th September</w:t>
      </w:r>
      <w:r w:rsidR="008D74E4">
        <w:t xml:space="preserve"> 2016</w:t>
      </w:r>
      <w:r>
        <w:t>) to present the preliminary architecture of IPS and the service concept and collect suggestion for a better design of the prototype.</w:t>
      </w:r>
    </w:p>
    <w:p w14:paraId="099102D2" w14:textId="34E5BEF3" w:rsidR="008D2832" w:rsidRDefault="008D2832" w:rsidP="008D2832">
      <w:r>
        <w:t>A further consultation with the partners took place on wed 14th September</w:t>
      </w:r>
      <w:r w:rsidR="008D74E4">
        <w:t xml:space="preserve"> 2016</w:t>
      </w:r>
      <w:r>
        <w:t xml:space="preserve"> to consolidate the inputs for the CDD and DVP and coordinate the next contributions.</w:t>
      </w:r>
    </w:p>
    <w:p w14:paraId="1B25DD00" w14:textId="498F488F" w:rsidR="008D2832" w:rsidRDefault="008D2832" w:rsidP="008D2832">
      <w:r>
        <w:t>Two separate meetings took place with INGV and UNOTT on 27th September</w:t>
      </w:r>
      <w:r w:rsidR="008D74E4">
        <w:t xml:space="preserve"> 2016</w:t>
      </w:r>
      <w:r>
        <w:t xml:space="preserve"> about RPF 2 and 3 and with UTOV on 28th September </w:t>
      </w:r>
      <w:r w:rsidR="008D74E4">
        <w:t xml:space="preserve">2016 </w:t>
      </w:r>
      <w:r>
        <w:t>about RPF 1.</w:t>
      </w:r>
    </w:p>
    <w:p w14:paraId="169C1102" w14:textId="77777777" w:rsidR="008D2832" w:rsidRDefault="008D2832" w:rsidP="008D2832">
      <w:r>
        <w:t>The interaction with the Research Centres allowed to better understand the conditions and any possible constraints in the use of the data sources that are the most important elements of the Sensors network of IPS prototype.</w:t>
      </w:r>
    </w:p>
    <w:p w14:paraId="5D353A74" w14:textId="3C5C075E" w:rsidR="003F1440" w:rsidRDefault="008D2832" w:rsidP="008D2832">
      <w:r>
        <w:t xml:space="preserve">Finally another intermediate draft of the CDD was sent to EC on 30th September </w:t>
      </w:r>
      <w:r w:rsidR="008D74E4">
        <w:t xml:space="preserve">2016 </w:t>
      </w:r>
      <w:r>
        <w:t>for further comments before the official delivery</w:t>
      </w:r>
      <w:r w:rsidR="008D74E4">
        <w:t xml:space="preserve"> during </w:t>
      </w:r>
      <w:r w:rsidR="008D74E4" w:rsidRPr="00433AF8">
        <w:t>the PDR that took place</w:t>
      </w:r>
      <w:r w:rsidR="008D74E4">
        <w:t xml:space="preserve"> in Telespazio premises on</w:t>
      </w:r>
      <w:r w:rsidR="00433AF8">
        <w:t xml:space="preserve"> 18</w:t>
      </w:r>
      <w:r w:rsidR="00433AF8" w:rsidRPr="00433AF8">
        <w:rPr>
          <w:vertAlign w:val="superscript"/>
        </w:rPr>
        <w:t>th</w:t>
      </w:r>
      <w:r w:rsidR="00433AF8">
        <w:t xml:space="preserve"> O</w:t>
      </w:r>
      <w:r w:rsidR="00433AF8" w:rsidRPr="00433AF8">
        <w:t>ctober 2016</w:t>
      </w:r>
      <w:r w:rsidR="003F1440">
        <w:t xml:space="preserve">. </w:t>
      </w:r>
    </w:p>
    <w:p w14:paraId="5E105206" w14:textId="3EEACF03" w:rsidR="0094718D" w:rsidRDefault="0094718D" w:rsidP="00652FF7"/>
    <w:p w14:paraId="5114827A" w14:textId="77777777" w:rsidR="00296614" w:rsidRDefault="00296614" w:rsidP="00652FF7"/>
    <w:p w14:paraId="2DDE1903" w14:textId="77777777" w:rsidR="00491A7A" w:rsidRDefault="00491A7A" w:rsidP="00491A7A">
      <w:pPr>
        <w:pStyle w:val="Heading3"/>
      </w:pPr>
      <w:bookmarkStart w:id="20" w:name="_Toc4862252"/>
      <w:r>
        <w:t>Task 5 status</w:t>
      </w:r>
      <w:bookmarkEnd w:id="20"/>
    </w:p>
    <w:p w14:paraId="3C725D22" w14:textId="5E63416D" w:rsidR="00491A7A" w:rsidRDefault="00491A7A" w:rsidP="00491A7A">
      <w:r>
        <w:t xml:space="preserve">Task 5 </w:t>
      </w:r>
      <w:r w:rsidR="00381F4F">
        <w:t>was fully accomplished</w:t>
      </w:r>
      <w:r>
        <w:t>. It started on October 2016, and it was carried on essentially by Telespazio with the inputs of the Research Centres.</w:t>
      </w:r>
    </w:p>
    <w:p w14:paraId="0A6BC16A" w14:textId="1229B7FC" w:rsidR="00491A7A" w:rsidRDefault="00491A7A" w:rsidP="00491A7A">
      <w:r>
        <w:t>Regarding the de</w:t>
      </w:r>
      <w:r w:rsidR="00381F4F">
        <w:t>velopment of the IPS Web Portal</w:t>
      </w:r>
      <w:r>
        <w:t xml:space="preserve">, since it is a very specific sw development activity, Telespazio sub contracted this task to an external provider (Inter-Consulting). This </w:t>
      </w:r>
      <w:r>
        <w:lastRenderedPageBreak/>
        <w:t xml:space="preserve">decision was taken in order to support Telespazio for the design and development of a full fledged portal, characterized with the newest technological solutions that, even if used for a prototype, can be still evolved to support the final service. </w:t>
      </w:r>
    </w:p>
    <w:p w14:paraId="62E7ADBD" w14:textId="77777777" w:rsidR="00491A7A" w:rsidRDefault="00491A7A" w:rsidP="00491A7A">
      <w:r>
        <w:t>The main objectives are:</w:t>
      </w:r>
    </w:p>
    <w:p w14:paraId="6D010845" w14:textId="77777777" w:rsidR="00491A7A" w:rsidRDefault="00491A7A" w:rsidP="00491A7A">
      <w:pPr>
        <w:pStyle w:val="ListParagraph"/>
        <w:numPr>
          <w:ilvl w:val="0"/>
          <w:numId w:val="49"/>
        </w:numPr>
      </w:pPr>
      <w:r>
        <w:t>The definition of the system requirements, including the traceability between the User requirements (as output of the task 2) and the IPS services and products.</w:t>
      </w:r>
    </w:p>
    <w:p w14:paraId="5BA72C63" w14:textId="77777777" w:rsidR="00491A7A" w:rsidRDefault="00491A7A" w:rsidP="00491A7A">
      <w:pPr>
        <w:pStyle w:val="ListParagraph"/>
        <w:numPr>
          <w:ilvl w:val="0"/>
          <w:numId w:val="49"/>
        </w:numPr>
      </w:pPr>
      <w:r>
        <w:t>The definition of the detailed design of the IPS system, namely the SRD and DDD documents. Starting from the CDD document, each element is further analysed and decomposed in its main functions. A specific annex is dedicated to the design of the Web Portal; to carry out this activity Telespazio is supported by the above mentioned sub contractor that is carrying out the design of the web components under the coordination of Telespazio itself.</w:t>
      </w:r>
    </w:p>
    <w:p w14:paraId="375EAC67" w14:textId="77777777" w:rsidR="00491A7A" w:rsidRDefault="00491A7A" w:rsidP="00491A7A">
      <w:pPr>
        <w:pStyle w:val="ListParagraph"/>
        <w:ind w:left="720"/>
      </w:pPr>
      <w:r>
        <w:t>The SRD and DDD activities required a strong interaction among the partners especially with the Research Centres in order to design the RPF to be able to run the algorithms and to exchange the products.</w:t>
      </w:r>
    </w:p>
    <w:p w14:paraId="4608CE79" w14:textId="77777777" w:rsidR="00491A7A" w:rsidRDefault="00491A7A" w:rsidP="00491A7A">
      <w:pPr>
        <w:pStyle w:val="ListParagraph"/>
        <w:numPr>
          <w:ilvl w:val="0"/>
          <w:numId w:val="49"/>
        </w:numPr>
      </w:pPr>
      <w:r>
        <w:t>The Justification file that includes the retrovalidation explanation for each RPF. The choice is to define specific functions in the IPS architecture devoted to the retrovalidation service of some products (only the products that will be provided directly to the user and that the user can analyse).</w:t>
      </w:r>
    </w:p>
    <w:p w14:paraId="5AE5D6BD" w14:textId="77777777" w:rsidR="00491A7A" w:rsidRDefault="00491A7A" w:rsidP="00491A7A">
      <w:r>
        <w:t>Two separate meetings/teleconference took place with INGV, UNOTT and UTOV on November and December 2016 about RPF 1, 2 and 3.</w:t>
      </w:r>
    </w:p>
    <w:p w14:paraId="3E6C083F" w14:textId="77777777" w:rsidR="00491A7A" w:rsidRDefault="00491A7A" w:rsidP="00491A7A">
      <w:r>
        <w:t>A specific analysis about SW and HW standards in the GSC is requested as part of the DDD. Since there isn’t officially public GSC programme documentation, the SOW for the set up of the GSC and a recent paper published in the ION 2015 were used as main reference</w:t>
      </w:r>
    </w:p>
    <w:p w14:paraId="51852ED4" w14:textId="77777777" w:rsidR="00491A7A" w:rsidRDefault="00491A7A" w:rsidP="00491A7A">
      <w:r>
        <w:t>The main output of the Task 5 was the SRD, the other outputs were the DJF, CCP, EXS and a technical note explaining the concept of the retro-validation of the forecasts.</w:t>
      </w:r>
    </w:p>
    <w:p w14:paraId="7D6261F7" w14:textId="77777777" w:rsidR="00491A7A" w:rsidRDefault="00491A7A" w:rsidP="00491A7A">
      <w:r>
        <w:t>After the CDR meeting held on 21 - 22 February 2017 at INGV premises, EC invited the consortium to complete and improve the SRD document since several functions were missing or not fully described, and to better specify in it the requirements in order to remove any possible ambiguities in their interpretation.</w:t>
      </w:r>
    </w:p>
    <w:p w14:paraId="42553099" w14:textId="77777777" w:rsidR="00491A7A" w:rsidRDefault="00491A7A" w:rsidP="00491A7A">
      <w:r>
        <w:t xml:space="preserve">Therefore it was decided to introduce an intermediate milestone, the delta CDR. A number of interactions with EC and JRC took place in this delta phase to steer the delta CDR and lead it to </w:t>
      </w:r>
      <w:r>
        <w:lastRenderedPageBreak/>
        <w:t>a successful completion, notably by collecting comments and suggestions and complete in the best way the documents.</w:t>
      </w:r>
    </w:p>
    <w:p w14:paraId="59363EC3" w14:textId="77777777" w:rsidR="00491A7A" w:rsidRDefault="00491A7A" w:rsidP="00491A7A">
      <w:r>
        <w:t>The new SRD was delivered by the consortium on June 19</w:t>
      </w:r>
      <w:r w:rsidRPr="00DF3117">
        <w:rPr>
          <w:vertAlign w:val="superscript"/>
        </w:rPr>
        <w:t>th</w:t>
      </w:r>
      <w:r>
        <w:t xml:space="preserve"> 2017. EC reviewed it, expressed its satisfaction over the improvements made, and approved the conclusion of task 5 and of the CDR milestone overall. </w:t>
      </w:r>
    </w:p>
    <w:p w14:paraId="1112AF3C" w14:textId="77777777" w:rsidR="00491A7A" w:rsidRPr="00652FF7" w:rsidRDefault="00491A7A" w:rsidP="00491A7A"/>
    <w:p w14:paraId="14D955F5" w14:textId="77777777" w:rsidR="00491A7A" w:rsidRDefault="00491A7A" w:rsidP="00491A7A"/>
    <w:p w14:paraId="70C36494" w14:textId="77777777" w:rsidR="00491A7A" w:rsidRDefault="00491A7A" w:rsidP="00491A7A">
      <w:pPr>
        <w:pStyle w:val="Heading3"/>
      </w:pPr>
      <w:bookmarkStart w:id="21" w:name="_Toc4862253"/>
      <w:r>
        <w:t>Task 6 status</w:t>
      </w:r>
      <w:bookmarkEnd w:id="21"/>
    </w:p>
    <w:p w14:paraId="12F67409" w14:textId="77777777" w:rsidR="00491A7A" w:rsidRDefault="00491A7A" w:rsidP="00491A7A">
      <w:r>
        <w:t>The task 6 was fully accomplished at the AR.</w:t>
      </w:r>
    </w:p>
    <w:p w14:paraId="13CE30E6" w14:textId="77777777" w:rsidR="00491A7A" w:rsidRDefault="00491A7A" w:rsidP="00491A7A">
      <w:r>
        <w:t>The main task before QR was the development and functional tests of the IPS prototype platform.</w:t>
      </w:r>
    </w:p>
    <w:p w14:paraId="2DE8A25F" w14:textId="5529C3F5" w:rsidR="00491A7A" w:rsidRDefault="00491A7A" w:rsidP="00491A7A">
      <w:r>
        <w:t>.</w:t>
      </w:r>
    </w:p>
    <w:p w14:paraId="50A9DFB7" w14:textId="77777777" w:rsidR="00491A7A" w:rsidRDefault="00491A7A" w:rsidP="00491A7A">
      <w:r>
        <w:t xml:space="preserve">During the development phase several critical issues were solved in particular the integration between the RPF 2 and RPF 3, due to the difficulty to schedule and synchronize correctly the operations of the two processors. </w:t>
      </w:r>
    </w:p>
    <w:p w14:paraId="1FF85B14" w14:textId="77777777" w:rsidR="00491A7A" w:rsidRDefault="00491A7A" w:rsidP="00491A7A">
      <w:r>
        <w:t>The final solution was the tight integration of the two SW and the use of a single scheduler.</w:t>
      </w:r>
    </w:p>
    <w:p w14:paraId="15CAE1D0" w14:textId="77777777" w:rsidR="00491A7A" w:rsidRDefault="00491A7A" w:rsidP="00491A7A">
      <w:r>
        <w:t>Therefore RPF 1, 2, 3, 4 together with Alert generator and statistics generator were working since early February.</w:t>
      </w:r>
    </w:p>
    <w:p w14:paraId="2345B059" w14:textId="77777777" w:rsidR="00491A7A" w:rsidRDefault="00491A7A" w:rsidP="00491A7A">
      <w:r>
        <w:t>RPF 4 development started with delay during November 2017 and the development of the algorithms finished before the QR. Initially the RPF 4 was not requested by the SOW nevertheless Telespazio proposal suggested the importance of such products to complete the IPS offer and better cover the aviation community requirements.</w:t>
      </w:r>
    </w:p>
    <w:p w14:paraId="438AFA42" w14:textId="0867A589" w:rsidR="00491A7A" w:rsidRDefault="00491A7A" w:rsidP="00491A7A">
      <w:r>
        <w:t>Finally the Web Portal requested very specific sw solutions to better the overall user experience and to implement all the features for the access to the IPS products.</w:t>
      </w:r>
    </w:p>
    <w:p w14:paraId="418D23D7" w14:textId="77777777" w:rsidR="00A83699" w:rsidRDefault="00A83699" w:rsidP="00A83699">
      <w:r>
        <w:t>T</w:t>
      </w:r>
      <w:r w:rsidRPr="007D6866">
        <w:t>he Qualification review (QR), nominally 6 months after the conclusion of the CDR,</w:t>
      </w:r>
      <w:r>
        <w:t xml:space="preserve"> took place in Rome on 27 – 28 February 2018.</w:t>
      </w:r>
    </w:p>
    <w:p w14:paraId="5EA4D096" w14:textId="77777777" w:rsidR="00A83699" w:rsidRDefault="00A83699" w:rsidP="00A83699">
      <w:r>
        <w:t xml:space="preserve">The project at the QR had 8 months of delay, 6 months before the beginning of the task 6. </w:t>
      </w:r>
    </w:p>
    <w:p w14:paraId="73E2F064" w14:textId="77777777" w:rsidR="00A83699" w:rsidRDefault="00A83699" w:rsidP="00A83699">
      <w:r>
        <w:t>The delay at the end of the development phase was a total of 8 months (i.e. 2 months accumulated during the development).</w:t>
      </w:r>
    </w:p>
    <w:p w14:paraId="0B463397" w14:textId="642D2DBA" w:rsidR="00A83699" w:rsidRDefault="00A83699" w:rsidP="00A83699">
      <w:r>
        <w:t>The development was concluded with minor bugs to be solved</w:t>
      </w:r>
    </w:p>
    <w:p w14:paraId="45AF8B18" w14:textId="77777777" w:rsidR="00491A7A" w:rsidRDefault="00491A7A" w:rsidP="00491A7A">
      <w:r>
        <w:t>The main task between the QR and the AR was concerning the validation of the end to end service.</w:t>
      </w:r>
    </w:p>
    <w:p w14:paraId="7A77FEBE" w14:textId="77777777" w:rsidR="00491A7A" w:rsidRDefault="00491A7A" w:rsidP="00491A7A">
      <w:r>
        <w:lastRenderedPageBreak/>
        <w:t xml:space="preserve">The validation was carried out through two different strategies. The first provided a statistical characterization of the behaviour of the service using the “retro-validation” IPS products, measuring the discrepancy between the prediction and the actual value of the specific event. </w:t>
      </w:r>
    </w:p>
    <w:p w14:paraId="6874B5DC" w14:textId="77777777" w:rsidR="00491A7A" w:rsidRDefault="00491A7A" w:rsidP="00491A7A">
      <w:r>
        <w:t xml:space="preserve">A sufficient number of retro-validation realizations can be used to derive a statistic of the specific product. The historical data of IPS will be retained in order to enrich such statistics in benefit of the users. </w:t>
      </w:r>
    </w:p>
    <w:p w14:paraId="6071960E" w14:textId="77777777" w:rsidR="00491A7A" w:rsidRDefault="00491A7A" w:rsidP="00491A7A">
      <w:r>
        <w:t xml:space="preserve">The second method was based on the direct comparison of the IPS forecasting and nowcasting products against external ones (i.e. coming from other services). Typical external sources are IGS real time products, against which the IPS predictions are compared.  </w:t>
      </w:r>
    </w:p>
    <w:p w14:paraId="00968ED3" w14:textId="77777777" w:rsidR="00491A7A" w:rsidRDefault="00491A7A" w:rsidP="00491A7A">
      <w:r>
        <w:t xml:space="preserve">Since IPS development was carried out in a period of quiet solar activity, historical analysis is needed in order to provide evidence of the behaviour of the service in presence of events of different magnitude. </w:t>
      </w:r>
    </w:p>
    <w:p w14:paraId="2AF1F22C" w14:textId="77777777" w:rsidR="00491A7A" w:rsidRDefault="00491A7A" w:rsidP="00491A7A">
      <w:r>
        <w:t>The activity was carried out following the recommendations of EC and JRC and the methodology agreed at the QR.</w:t>
      </w:r>
    </w:p>
    <w:p w14:paraId="1EE43A55" w14:textId="193CC1EE" w:rsidR="00491A7A" w:rsidRDefault="00491A7A" w:rsidP="00491A7A">
      <w:r>
        <w:t xml:space="preserve">Each Research </w:t>
      </w:r>
      <w:r w:rsidR="00AE23CE">
        <w:t>Centre</w:t>
      </w:r>
      <w:r>
        <w:t xml:space="preserve"> provided within the weeks following the QR a preliminary report with the results of the activities. After few iterations the complete task was performed and the results were included into the CRR.</w:t>
      </w:r>
    </w:p>
    <w:p w14:paraId="349EA4A3" w14:textId="77777777" w:rsidR="00491A7A" w:rsidRDefault="00491A7A" w:rsidP="00491A7A">
      <w:r>
        <w:t>In general the results were satisfying and in line with the expectations and several details were provided to EC and the JRC during this phase.</w:t>
      </w:r>
    </w:p>
    <w:p w14:paraId="451EC390" w14:textId="77777777" w:rsidR="00491A7A" w:rsidRPr="007D6866" w:rsidRDefault="00491A7A" w:rsidP="00491A7A">
      <w:r>
        <w:t>At the same time the service was continuously running and EC and JRC were provided with full access to the features of the platform.</w:t>
      </w:r>
    </w:p>
    <w:p w14:paraId="4841524D" w14:textId="0324A221" w:rsidR="00491A7A" w:rsidRDefault="00491A7A" w:rsidP="00491A7A">
      <w:r>
        <w:t>Comments and suggestions were provided and they were implemented bringing the IPS prototype to the sufficient maturity to be ready for operations.</w:t>
      </w:r>
    </w:p>
    <w:p w14:paraId="2F6C8875" w14:textId="10601092" w:rsidR="00A83699" w:rsidRDefault="00A83699" w:rsidP="00491A7A">
      <w:r>
        <w:t>The task 6 ended at the AR.</w:t>
      </w:r>
    </w:p>
    <w:p w14:paraId="506871ED" w14:textId="63756FE3" w:rsidR="004D6450" w:rsidRDefault="004D6450" w:rsidP="00491A7A"/>
    <w:p w14:paraId="2B525067" w14:textId="77777777" w:rsidR="004D6450" w:rsidRPr="007D6866" w:rsidRDefault="004D6450" w:rsidP="00491A7A"/>
    <w:p w14:paraId="0CFF342F" w14:textId="77777777" w:rsidR="00491A7A" w:rsidRDefault="00491A7A" w:rsidP="00491A7A">
      <w:pPr>
        <w:pStyle w:val="Heading3"/>
      </w:pPr>
      <w:bookmarkStart w:id="22" w:name="_Toc4862254"/>
      <w:r>
        <w:t>Task 7 status</w:t>
      </w:r>
      <w:bookmarkEnd w:id="22"/>
    </w:p>
    <w:p w14:paraId="3581AB3E" w14:textId="77777777" w:rsidR="00491A7A" w:rsidRDefault="00491A7A" w:rsidP="00491A7A">
      <w:r>
        <w:t>The task 7 was fully accomplished at the AR. During the period between QR and AR a videoconference was organized with the GNSS Service Centre to present possible strategies for the deployment of IPS at the GSC and collect suggestions for the analysis.</w:t>
      </w:r>
    </w:p>
    <w:p w14:paraId="4A933DE4" w14:textId="77777777" w:rsidR="00491A7A" w:rsidRDefault="00491A7A" w:rsidP="00491A7A">
      <w:r>
        <w:t>The same suggestion were useful for the deployment of the IPS platform at JRC premises.</w:t>
      </w:r>
    </w:p>
    <w:p w14:paraId="0DBA41E7" w14:textId="1781D410" w:rsidR="00491A7A" w:rsidRDefault="00491A7A" w:rsidP="00491A7A"/>
    <w:p w14:paraId="6AB1192A" w14:textId="77777777" w:rsidR="004D6450" w:rsidRDefault="004D6450" w:rsidP="00491A7A"/>
    <w:p w14:paraId="3327A0DF" w14:textId="77777777" w:rsidR="00652FF7" w:rsidRDefault="00652FF7" w:rsidP="00652FF7">
      <w:pPr>
        <w:pStyle w:val="Heading3"/>
      </w:pPr>
      <w:bookmarkStart w:id="23" w:name="_Toc4862255"/>
      <w:r>
        <w:lastRenderedPageBreak/>
        <w:t>Task 8 status</w:t>
      </w:r>
      <w:bookmarkEnd w:id="23"/>
    </w:p>
    <w:p w14:paraId="05762AF2" w14:textId="77777777" w:rsidR="008D74E4" w:rsidRDefault="008D74E4" w:rsidP="008D2832">
      <w:r>
        <w:t>The objectives of the task 8 were to c</w:t>
      </w:r>
      <w:r w:rsidR="008D2832">
        <w:t>oordinat</w:t>
      </w:r>
      <w:r>
        <w:t>e</w:t>
      </w:r>
      <w:r w:rsidR="008D2832">
        <w:t xml:space="preserve"> with other initiatives </w:t>
      </w:r>
      <w:r>
        <w:t>and to disseminate as much as possible results and concepts behind IPS in order to collect feedbacks from final users and other parallel initiatives.</w:t>
      </w:r>
    </w:p>
    <w:p w14:paraId="6F1E8D4E" w14:textId="6BD28EF4" w:rsidR="008D2832" w:rsidRDefault="008D74E4" w:rsidP="008D2832">
      <w:r>
        <w:t xml:space="preserve">A first contact tool place in 2016 </w:t>
      </w:r>
      <w:r w:rsidR="008D2832">
        <w:t>with another H2020 project (MISW) where a clearer view of the real outputs of MISW and its relation with the IPS framework were obtained. Contact was taken with prof. Biagio Forte who is the coordinator of MISW. The objectives of the respective programmes were shared.</w:t>
      </w:r>
    </w:p>
    <w:p w14:paraId="021FD16A" w14:textId="3F3A2CC2" w:rsidR="008D2832" w:rsidRDefault="008D2832" w:rsidP="008D2832">
      <w:r>
        <w:t>In parallel, contacts with the Finnish Meteorological institute (FMI) were organized. Telespazio will exchange info about the research when it will be more mature. FMI forwarded to TPZ an alternative contact inside the National Land Survey (NLS) to exploit the possible use of an open national reference network (FINREF). This network is part of the EUREF network.</w:t>
      </w:r>
    </w:p>
    <w:p w14:paraId="5DC61971" w14:textId="77777777" w:rsidR="00817BEE" w:rsidRPr="007D6866" w:rsidRDefault="00817BEE" w:rsidP="00817BEE">
      <w:r w:rsidRPr="007D6866">
        <w:t>Regarding the networking activities with European actors and initiatives in the framework of IPS, it has to be highlighted that at URSI GASS 2017, G. De Franceschi has been appointed as the new URSI Commission G Vice –Chair (Chair: Pat Doherty) in the period 2017-2020 (see the link http://www.ursi.org/commission.php?id=G). Among the others, the involvement and role of G. De Franceschi in IPS has been considered of interest to serve within the URSI ionospheric forecasting community.</w:t>
      </w:r>
    </w:p>
    <w:p w14:paraId="13CAF951" w14:textId="78B50C0D" w:rsidR="00817BEE" w:rsidRDefault="00817BEE" w:rsidP="00817BEE">
      <w:r w:rsidRPr="007D6866">
        <w:t xml:space="preserve">IPS </w:t>
      </w:r>
      <w:r w:rsidR="00313C2A">
        <w:t>was</w:t>
      </w:r>
      <w:r w:rsidRPr="007D6866">
        <w:t xml:space="preserve"> of great interest within the TREASURE project (Training Research and Applications network to Support the Ultimate Real Time High Accuracy EGNSS solution), 2017-2021, funded by EC - H2020 Marie Sklodowska Curie Actions. The project develop</w:t>
      </w:r>
      <w:r w:rsidR="00313C2A">
        <w:t>ed</w:t>
      </w:r>
      <w:r w:rsidRPr="007D6866">
        <w:t xml:space="preserve"> advanced models and algorithms to achieve real time high accuracy positioning, starting from the research carried out in IPS among the others, through research that will be conducted by 13 early career Fellows. Two of these Fellows (named ESR1 and ESR11) </w:t>
      </w:r>
      <w:r w:rsidR="00313C2A">
        <w:t>were</w:t>
      </w:r>
      <w:r w:rsidRPr="007D6866">
        <w:t xml:space="preserve"> involved in “TEC and scintillation forecasting models” and “ICT technical feasibility study”, respectively, under the supervision of INGV where they are hosted for 3 years (2017-2020).</w:t>
      </w:r>
    </w:p>
    <w:p w14:paraId="4F80E45C" w14:textId="713B7E51" w:rsidR="005701A7" w:rsidRPr="00D0583C" w:rsidRDefault="008D2832" w:rsidP="005701A7">
      <w:r>
        <w:t>Moreover Telespazio supported EC for the preparation of paper</w:t>
      </w:r>
      <w:r w:rsidR="008D74E4">
        <w:t>s</w:t>
      </w:r>
      <w:r>
        <w:t xml:space="preserve"> to be submitted to the ICAO NAV panel</w:t>
      </w:r>
      <w:r w:rsidR="005701A7" w:rsidRPr="005701A7">
        <w:t xml:space="preserve"> </w:t>
      </w:r>
      <w:r w:rsidR="005701A7">
        <w:t>Navigation Systems Panel (NSP)</w:t>
      </w:r>
      <w:r>
        <w:t xml:space="preserve">, informing the </w:t>
      </w:r>
      <w:r w:rsidRPr="00D0583C">
        <w:t xml:space="preserve">ICAO authorities about the development of a ionospheric prediction service that is of interest for the aviation community. </w:t>
      </w:r>
    </w:p>
    <w:p w14:paraId="163501AD" w14:textId="50E4B3A9" w:rsidR="00D0583C" w:rsidRDefault="00D0583C" w:rsidP="00D0583C">
      <w:r>
        <w:t>A first information paper has been submitted on ICAO NSP in October 2017 to present for the first time the initiative and its relevance for aviation users (refJWGs/2-WP/02,07/05/2017).</w:t>
      </w:r>
    </w:p>
    <w:p w14:paraId="0C483AE7" w14:textId="4885A09C" w:rsidR="008D2832" w:rsidRDefault="00D0583C" w:rsidP="00D0583C">
      <w:r>
        <w:t xml:space="preserve">A second </w:t>
      </w:r>
      <w:r w:rsidR="00264362">
        <w:t xml:space="preserve">paper on </w:t>
      </w:r>
      <w:r w:rsidR="00264362" w:rsidRPr="00D0583C">
        <w:t>April</w:t>
      </w:r>
      <w:r w:rsidR="00264362">
        <w:t xml:space="preserve"> </w:t>
      </w:r>
      <w:r w:rsidR="00264362" w:rsidRPr="00D0583C">
        <w:t>2018</w:t>
      </w:r>
      <w:r w:rsidR="00264362">
        <w:t xml:space="preserve"> </w:t>
      </w:r>
      <w:r>
        <w:t>follow</w:t>
      </w:r>
      <w:r w:rsidR="00264362">
        <w:t xml:space="preserve">ed </w:t>
      </w:r>
      <w:r>
        <w:t>on</w:t>
      </w:r>
      <w:r w:rsidR="00264362">
        <w:t xml:space="preserve"> </w:t>
      </w:r>
      <w:r>
        <w:t>that</w:t>
      </w:r>
      <w:r w:rsidR="00264362">
        <w:t xml:space="preserve"> </w:t>
      </w:r>
      <w:r>
        <w:t>of</w:t>
      </w:r>
      <w:r w:rsidR="00264362">
        <w:t xml:space="preserve"> </w:t>
      </w:r>
      <w:r>
        <w:t>2017,and</w:t>
      </w:r>
      <w:r w:rsidR="00264362">
        <w:t xml:space="preserve"> described </w:t>
      </w:r>
      <w:r>
        <w:t>the</w:t>
      </w:r>
      <w:r w:rsidR="00264362">
        <w:t xml:space="preserve"> </w:t>
      </w:r>
      <w:r>
        <w:t>state</w:t>
      </w:r>
      <w:r w:rsidR="00264362">
        <w:t xml:space="preserve"> </w:t>
      </w:r>
      <w:r>
        <w:t>of</w:t>
      </w:r>
      <w:r w:rsidR="00264362">
        <w:t xml:space="preserve"> </w:t>
      </w:r>
      <w:r>
        <w:t>play</w:t>
      </w:r>
      <w:r w:rsidR="00264362">
        <w:t xml:space="preserve"> </w:t>
      </w:r>
      <w:r>
        <w:t>of</w:t>
      </w:r>
      <w:r w:rsidR="00264362">
        <w:t xml:space="preserve"> </w:t>
      </w:r>
      <w:r>
        <w:t>the</w:t>
      </w:r>
      <w:r w:rsidR="00264362">
        <w:t xml:space="preserve"> prototype, compared </w:t>
      </w:r>
      <w:r>
        <w:t>its</w:t>
      </w:r>
      <w:r w:rsidR="00264362">
        <w:t xml:space="preserve"> </w:t>
      </w:r>
      <w:r>
        <w:t>ergonomic</w:t>
      </w:r>
      <w:r w:rsidR="00264362">
        <w:t xml:space="preserve"> </w:t>
      </w:r>
      <w:r>
        <w:t>with</w:t>
      </w:r>
      <w:r w:rsidR="00264362">
        <w:t xml:space="preserve"> </w:t>
      </w:r>
      <w:r>
        <w:t>existing</w:t>
      </w:r>
      <w:r w:rsidR="00264362">
        <w:t xml:space="preserve"> </w:t>
      </w:r>
      <w:r>
        <w:t>similar</w:t>
      </w:r>
      <w:r w:rsidR="00264362">
        <w:t xml:space="preserve"> </w:t>
      </w:r>
      <w:r>
        <w:t>platform,</w:t>
      </w:r>
      <w:r w:rsidR="00264362">
        <w:t xml:space="preserve"> </w:t>
      </w:r>
      <w:r>
        <w:t>discusse</w:t>
      </w:r>
      <w:r w:rsidR="00264362">
        <w:t xml:space="preserve">d </w:t>
      </w:r>
      <w:r>
        <w:t>the</w:t>
      </w:r>
      <w:r w:rsidR="00264362">
        <w:t xml:space="preserve"> </w:t>
      </w:r>
      <w:r>
        <w:t>validation</w:t>
      </w:r>
      <w:r w:rsidR="00264362">
        <w:t xml:space="preserve"> </w:t>
      </w:r>
      <w:r>
        <w:t>approach</w:t>
      </w:r>
      <w:r w:rsidR="00264362">
        <w:t xml:space="preserve"> </w:t>
      </w:r>
      <w:r>
        <w:t>and</w:t>
      </w:r>
      <w:r w:rsidR="00264362">
        <w:t xml:space="preserve"> </w:t>
      </w:r>
      <w:r>
        <w:t>introduce</w:t>
      </w:r>
      <w:r w:rsidR="00264362">
        <w:t xml:space="preserve">d </w:t>
      </w:r>
      <w:r>
        <w:t>the</w:t>
      </w:r>
      <w:r w:rsidR="00264362">
        <w:t xml:space="preserve"> </w:t>
      </w:r>
      <w:r>
        <w:t>first</w:t>
      </w:r>
      <w:r w:rsidR="00264362">
        <w:t xml:space="preserve"> </w:t>
      </w:r>
      <w:r>
        <w:t>results</w:t>
      </w:r>
      <w:r w:rsidR="00264362">
        <w:t xml:space="preserve"> </w:t>
      </w:r>
      <w:r>
        <w:t>of</w:t>
      </w:r>
      <w:r w:rsidR="00264362">
        <w:t xml:space="preserve"> </w:t>
      </w:r>
      <w:r>
        <w:t>the</w:t>
      </w:r>
      <w:r w:rsidR="00264362">
        <w:t xml:space="preserve"> </w:t>
      </w:r>
      <w:r>
        <w:t>predictions</w:t>
      </w:r>
      <w:r w:rsidR="00264362">
        <w:t xml:space="preserve"> </w:t>
      </w:r>
      <w:r>
        <w:t>generated.</w:t>
      </w:r>
      <w:r w:rsidR="005701A7" w:rsidRPr="00D0583C">
        <w:t xml:space="preserve"> </w:t>
      </w:r>
      <w:r w:rsidR="008D2832" w:rsidRPr="00D0583C">
        <w:t xml:space="preserve">The paper has been very </w:t>
      </w:r>
      <w:r w:rsidR="008D2832" w:rsidRPr="00D0583C">
        <w:lastRenderedPageBreak/>
        <w:t>well received and fits well within current discussions aiming at setting a similar service at international level.</w:t>
      </w:r>
    </w:p>
    <w:p w14:paraId="12536C0C" w14:textId="56A9B4E6" w:rsidR="00823859" w:rsidRPr="007D6866" w:rsidRDefault="00F20B2E" w:rsidP="00652FF7">
      <w:r w:rsidRPr="007D6866">
        <w:t>T</w:t>
      </w:r>
      <w:r w:rsidR="00007995" w:rsidRPr="007D6866">
        <w:t xml:space="preserve">he </w:t>
      </w:r>
      <w:r w:rsidR="008D74E4">
        <w:t>achievements</w:t>
      </w:r>
      <w:r w:rsidR="00007995" w:rsidRPr="007D6866">
        <w:t xml:space="preserve"> of the task 8 related activities</w:t>
      </w:r>
      <w:r w:rsidR="008D74E4">
        <w:t xml:space="preserve"> along the entire duration of the project</w:t>
      </w:r>
      <w:r w:rsidR="00007995" w:rsidRPr="007D6866">
        <w:t xml:space="preserve"> is summarized by the following table.</w:t>
      </w:r>
      <w:r w:rsidR="00AC69BA" w:rsidRPr="007D6866">
        <w:t xml:space="preserve"> In the Note Column there are some comments about the results of the specific dissemination event.</w:t>
      </w:r>
    </w:p>
    <w:p w14:paraId="2564C474" w14:textId="0FAF142A" w:rsidR="00AC69BA" w:rsidRDefault="00AC69BA" w:rsidP="00652FF7"/>
    <w:p w14:paraId="4AA547C1" w14:textId="241DB9CA" w:rsidR="00CB6C0B" w:rsidRDefault="00CB6C0B" w:rsidP="00652FF7">
      <w:r>
        <w:t>All the publications are also downloadable from the  IPS web portal.</w:t>
      </w:r>
    </w:p>
    <w:p w14:paraId="236D31AF" w14:textId="77777777" w:rsidR="00CB6C0B" w:rsidRPr="007D6866" w:rsidRDefault="00CB6C0B" w:rsidP="00652FF7">
      <w:pPr>
        <w:sectPr w:rsidR="00CB6C0B" w:rsidRPr="007D6866" w:rsidSect="00DE5025">
          <w:headerReference w:type="default" r:id="rId9"/>
          <w:footerReference w:type="default" r:id="rId10"/>
          <w:pgSz w:w="11906" w:h="16838"/>
          <w:pgMar w:top="1418" w:right="1134" w:bottom="1418" w:left="1418" w:header="709" w:footer="709" w:gutter="0"/>
          <w:cols w:space="708"/>
          <w:docGrid w:linePitch="360"/>
        </w:sectPr>
      </w:pPr>
    </w:p>
    <w:p w14:paraId="7687AD31" w14:textId="77777777" w:rsidR="001C23C1" w:rsidRDefault="001C23C1" w:rsidP="00652FF7">
      <w:pPr>
        <w:rPr>
          <w:highlight w:val="yellow"/>
        </w:rPr>
      </w:pPr>
    </w:p>
    <w:tbl>
      <w:tblPr>
        <w:tblW w:w="15103" w:type="dxa"/>
        <w:tblInd w:w="-574" w:type="dxa"/>
        <w:tblLayout w:type="fixed"/>
        <w:tblCellMar>
          <w:left w:w="70" w:type="dxa"/>
          <w:right w:w="70" w:type="dxa"/>
        </w:tblCellMar>
        <w:tblLook w:val="04A0" w:firstRow="1" w:lastRow="0" w:firstColumn="1" w:lastColumn="0" w:noHBand="0" w:noVBand="1"/>
      </w:tblPr>
      <w:tblGrid>
        <w:gridCol w:w="786"/>
        <w:gridCol w:w="4678"/>
        <w:gridCol w:w="2977"/>
        <w:gridCol w:w="1842"/>
        <w:gridCol w:w="4820"/>
      </w:tblGrid>
      <w:tr w:rsidR="009D13F7" w:rsidRPr="008D74E4" w14:paraId="63B6E3BC" w14:textId="29582AFF" w:rsidTr="00B26E51">
        <w:trPr>
          <w:trHeight w:val="300"/>
        </w:trPr>
        <w:tc>
          <w:tcPr>
            <w:tcW w:w="786" w:type="dxa"/>
            <w:tcBorders>
              <w:top w:val="single" w:sz="4" w:space="0" w:color="auto"/>
              <w:left w:val="single" w:sz="4" w:space="0" w:color="auto"/>
              <w:bottom w:val="single" w:sz="4" w:space="0" w:color="auto"/>
              <w:right w:val="single" w:sz="4" w:space="0" w:color="auto"/>
            </w:tcBorders>
          </w:tcPr>
          <w:p w14:paraId="7B58F5E7" w14:textId="26CF41F7" w:rsidR="009D13F7" w:rsidRPr="00ED6175" w:rsidRDefault="009D13F7" w:rsidP="008D74E4">
            <w:pPr>
              <w:spacing w:line="240" w:lineRule="auto"/>
              <w:jc w:val="center"/>
              <w:rPr>
                <w:rFonts w:cs="Arial"/>
                <w:b/>
                <w:color w:val="000000"/>
                <w:sz w:val="18"/>
                <w:szCs w:val="20"/>
              </w:rPr>
            </w:pPr>
            <w:r>
              <w:rPr>
                <w:rFonts w:cs="Arial"/>
                <w:b/>
                <w:color w:val="000000"/>
                <w:sz w:val="18"/>
                <w:szCs w:val="20"/>
              </w:rPr>
              <w:t>Id</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71B6E1BA" w14:textId="22DFB615" w:rsidR="009D13F7" w:rsidRPr="00ED6175" w:rsidRDefault="009D13F7" w:rsidP="008D74E4">
            <w:pPr>
              <w:spacing w:line="240" w:lineRule="auto"/>
              <w:jc w:val="center"/>
              <w:rPr>
                <w:rFonts w:cs="Arial"/>
                <w:b/>
                <w:color w:val="000000"/>
                <w:sz w:val="18"/>
                <w:szCs w:val="20"/>
              </w:rPr>
            </w:pPr>
            <w:r w:rsidRPr="00ED6175">
              <w:rPr>
                <w:rFonts w:cs="Arial"/>
                <w:b/>
                <w:color w:val="000000"/>
                <w:sz w:val="18"/>
                <w:szCs w:val="20"/>
              </w:rPr>
              <w:t>Conference</w:t>
            </w:r>
          </w:p>
        </w:tc>
        <w:tc>
          <w:tcPr>
            <w:tcW w:w="2977" w:type="dxa"/>
            <w:tcBorders>
              <w:top w:val="single" w:sz="4" w:space="0" w:color="auto"/>
              <w:left w:val="nil"/>
              <w:bottom w:val="single" w:sz="4" w:space="0" w:color="auto"/>
              <w:right w:val="single" w:sz="4" w:space="0" w:color="auto"/>
            </w:tcBorders>
            <w:shd w:val="clear" w:color="auto" w:fill="auto"/>
            <w:noWrap/>
          </w:tcPr>
          <w:p w14:paraId="0FFE9C2D" w14:textId="77777777" w:rsidR="009D13F7" w:rsidRPr="00ED6175" w:rsidRDefault="009D13F7" w:rsidP="008D74E4">
            <w:pPr>
              <w:spacing w:line="240" w:lineRule="auto"/>
              <w:jc w:val="center"/>
              <w:rPr>
                <w:rFonts w:cs="Arial"/>
                <w:b/>
                <w:bCs/>
                <w:color w:val="000000"/>
                <w:sz w:val="18"/>
                <w:szCs w:val="20"/>
              </w:rPr>
            </w:pPr>
            <w:r w:rsidRPr="00ED6175">
              <w:rPr>
                <w:rFonts w:cs="Arial"/>
                <w:b/>
                <w:bCs/>
                <w:color w:val="000000"/>
                <w:sz w:val="18"/>
                <w:szCs w:val="20"/>
              </w:rPr>
              <w:t>Title</w:t>
            </w:r>
          </w:p>
        </w:tc>
        <w:tc>
          <w:tcPr>
            <w:tcW w:w="1842" w:type="dxa"/>
            <w:tcBorders>
              <w:top w:val="single" w:sz="4" w:space="0" w:color="auto"/>
              <w:left w:val="nil"/>
              <w:bottom w:val="single" w:sz="4" w:space="0" w:color="auto"/>
              <w:right w:val="single" w:sz="4" w:space="0" w:color="auto"/>
            </w:tcBorders>
          </w:tcPr>
          <w:p w14:paraId="35BA2AB6" w14:textId="77777777" w:rsidR="009D13F7" w:rsidRPr="00ED6175" w:rsidRDefault="009D13F7" w:rsidP="008D74E4">
            <w:pPr>
              <w:spacing w:line="240" w:lineRule="auto"/>
              <w:jc w:val="center"/>
              <w:rPr>
                <w:rFonts w:cs="Arial"/>
                <w:b/>
                <w:bCs/>
                <w:color w:val="000000"/>
                <w:sz w:val="18"/>
                <w:szCs w:val="20"/>
              </w:rPr>
            </w:pPr>
            <w:r w:rsidRPr="00ED6175">
              <w:rPr>
                <w:rFonts w:cs="Arial"/>
                <w:b/>
                <w:bCs/>
                <w:color w:val="000000"/>
                <w:sz w:val="18"/>
                <w:szCs w:val="20"/>
              </w:rPr>
              <w:t>Type</w:t>
            </w:r>
          </w:p>
        </w:tc>
        <w:tc>
          <w:tcPr>
            <w:tcW w:w="4820" w:type="dxa"/>
            <w:tcBorders>
              <w:top w:val="single" w:sz="4" w:space="0" w:color="auto"/>
              <w:left w:val="nil"/>
              <w:bottom w:val="single" w:sz="4" w:space="0" w:color="auto"/>
              <w:right w:val="single" w:sz="4" w:space="0" w:color="auto"/>
            </w:tcBorders>
          </w:tcPr>
          <w:p w14:paraId="36763F72" w14:textId="2E3724AD" w:rsidR="009D13F7" w:rsidRPr="00ED6175" w:rsidRDefault="00B26E51" w:rsidP="008D74E4">
            <w:pPr>
              <w:spacing w:line="240" w:lineRule="auto"/>
              <w:jc w:val="center"/>
              <w:rPr>
                <w:rFonts w:cs="Arial"/>
                <w:b/>
                <w:bCs/>
                <w:color w:val="000000"/>
                <w:sz w:val="18"/>
                <w:szCs w:val="20"/>
              </w:rPr>
            </w:pPr>
            <w:r>
              <w:rPr>
                <w:rFonts w:cs="Arial"/>
                <w:b/>
                <w:bCs/>
                <w:color w:val="000000"/>
                <w:sz w:val="18"/>
                <w:szCs w:val="20"/>
              </w:rPr>
              <w:t>Notes</w:t>
            </w:r>
          </w:p>
        </w:tc>
      </w:tr>
      <w:tr w:rsidR="009D13F7" w:rsidRPr="008D74E4" w14:paraId="42B75561" w14:textId="716CC4D7" w:rsidTr="00B26E51">
        <w:trPr>
          <w:trHeight w:val="300"/>
        </w:trPr>
        <w:tc>
          <w:tcPr>
            <w:tcW w:w="786" w:type="dxa"/>
            <w:tcBorders>
              <w:top w:val="nil"/>
              <w:left w:val="single" w:sz="4" w:space="0" w:color="auto"/>
              <w:bottom w:val="single" w:sz="4" w:space="0" w:color="auto"/>
              <w:right w:val="single" w:sz="4" w:space="0" w:color="auto"/>
            </w:tcBorders>
          </w:tcPr>
          <w:p w14:paraId="5CDBE1F9" w14:textId="084B7E75" w:rsidR="009D13F7" w:rsidRPr="00ED6175" w:rsidRDefault="009D13F7" w:rsidP="008D74E4">
            <w:pPr>
              <w:pStyle w:val="NoSpacing"/>
              <w:rPr>
                <w:rFonts w:ascii="Arial" w:hAnsi="Arial" w:cs="Arial"/>
                <w:sz w:val="18"/>
                <w:szCs w:val="20"/>
                <w:lang w:eastAsia="it-IT"/>
              </w:rPr>
            </w:pPr>
            <w:r>
              <w:rPr>
                <w:rFonts w:ascii="Arial" w:hAnsi="Arial" w:cs="Arial"/>
                <w:sz w:val="18"/>
                <w:szCs w:val="20"/>
                <w:lang w:eastAsia="it-IT"/>
              </w:rPr>
              <w:t>1</w:t>
            </w:r>
          </w:p>
        </w:tc>
        <w:tc>
          <w:tcPr>
            <w:tcW w:w="4678" w:type="dxa"/>
            <w:tcBorders>
              <w:top w:val="nil"/>
              <w:left w:val="single" w:sz="4" w:space="0" w:color="auto"/>
              <w:bottom w:val="single" w:sz="4" w:space="0" w:color="auto"/>
              <w:right w:val="single" w:sz="4" w:space="0" w:color="auto"/>
            </w:tcBorders>
            <w:shd w:val="clear" w:color="auto" w:fill="auto"/>
            <w:noWrap/>
          </w:tcPr>
          <w:p w14:paraId="7A4B8B98" w14:textId="1EDE9A8D" w:rsidR="009D13F7" w:rsidRPr="00ED6175" w:rsidRDefault="009D13F7" w:rsidP="008D74E4">
            <w:pPr>
              <w:pStyle w:val="NoSpacing"/>
              <w:rPr>
                <w:rFonts w:ascii="Arial" w:hAnsi="Arial" w:cs="Arial"/>
                <w:sz w:val="18"/>
                <w:szCs w:val="20"/>
              </w:rPr>
            </w:pPr>
            <w:r w:rsidRPr="00ED6175">
              <w:rPr>
                <w:rFonts w:ascii="Arial" w:hAnsi="Arial" w:cs="Arial"/>
                <w:sz w:val="18"/>
                <w:szCs w:val="20"/>
                <w:lang w:eastAsia="it-IT"/>
              </w:rPr>
              <w:t>Participation to the NAVITEC 2016 conference in ESA ESTEC on 14-16 December 2016.</w:t>
            </w:r>
          </w:p>
        </w:tc>
        <w:tc>
          <w:tcPr>
            <w:tcW w:w="2977" w:type="dxa"/>
            <w:tcBorders>
              <w:top w:val="nil"/>
              <w:left w:val="nil"/>
              <w:bottom w:val="single" w:sz="4" w:space="0" w:color="auto"/>
              <w:right w:val="single" w:sz="4" w:space="0" w:color="auto"/>
            </w:tcBorders>
            <w:shd w:val="clear" w:color="auto" w:fill="auto"/>
            <w:noWrap/>
          </w:tcPr>
          <w:p w14:paraId="3F37406D" w14:textId="77777777" w:rsidR="009D13F7" w:rsidRPr="00ED6175" w:rsidRDefault="009D13F7" w:rsidP="008D74E4">
            <w:pPr>
              <w:spacing w:line="240" w:lineRule="auto"/>
              <w:rPr>
                <w:rFonts w:cs="Arial"/>
                <w:sz w:val="18"/>
                <w:szCs w:val="20"/>
              </w:rPr>
            </w:pPr>
            <w:r w:rsidRPr="00ED6175">
              <w:rPr>
                <w:rFonts w:cs="Arial"/>
                <w:sz w:val="18"/>
                <w:szCs w:val="20"/>
              </w:rPr>
              <w:t>Ionosphere Prediction Service</w:t>
            </w:r>
          </w:p>
        </w:tc>
        <w:tc>
          <w:tcPr>
            <w:tcW w:w="1842" w:type="dxa"/>
            <w:tcBorders>
              <w:top w:val="nil"/>
              <w:left w:val="nil"/>
              <w:bottom w:val="single" w:sz="4" w:space="0" w:color="auto"/>
              <w:right w:val="single" w:sz="4" w:space="0" w:color="auto"/>
            </w:tcBorders>
          </w:tcPr>
          <w:p w14:paraId="45AF7954" w14:textId="77777777" w:rsidR="009D13F7" w:rsidRPr="00ED6175" w:rsidRDefault="009D13F7" w:rsidP="008D74E4">
            <w:pPr>
              <w:spacing w:line="240" w:lineRule="auto"/>
              <w:ind w:left="360"/>
              <w:rPr>
                <w:rFonts w:cs="Arial"/>
                <w:sz w:val="18"/>
                <w:szCs w:val="20"/>
              </w:rPr>
            </w:pPr>
            <w:r w:rsidRPr="00ED6175">
              <w:rPr>
                <w:rFonts w:cs="Arial"/>
                <w:sz w:val="18"/>
                <w:szCs w:val="20"/>
              </w:rPr>
              <w:t>Paper and Poster</w:t>
            </w:r>
          </w:p>
        </w:tc>
        <w:tc>
          <w:tcPr>
            <w:tcW w:w="4820" w:type="dxa"/>
            <w:tcBorders>
              <w:top w:val="nil"/>
              <w:left w:val="nil"/>
              <w:bottom w:val="single" w:sz="4" w:space="0" w:color="auto"/>
              <w:right w:val="single" w:sz="4" w:space="0" w:color="auto"/>
            </w:tcBorders>
          </w:tcPr>
          <w:p w14:paraId="74C8506E" w14:textId="77777777" w:rsidR="009D13F7" w:rsidRPr="00ED6175" w:rsidRDefault="009D13F7" w:rsidP="008D74E4">
            <w:pPr>
              <w:spacing w:line="240" w:lineRule="auto"/>
              <w:ind w:left="360"/>
              <w:rPr>
                <w:rFonts w:cs="Arial"/>
                <w:sz w:val="18"/>
                <w:szCs w:val="20"/>
              </w:rPr>
            </w:pPr>
          </w:p>
        </w:tc>
      </w:tr>
      <w:tr w:rsidR="009D13F7" w:rsidRPr="008D74E4" w14:paraId="3468E195" w14:textId="43C2948E" w:rsidTr="00B26E51">
        <w:trPr>
          <w:trHeight w:val="300"/>
        </w:trPr>
        <w:tc>
          <w:tcPr>
            <w:tcW w:w="786" w:type="dxa"/>
            <w:tcBorders>
              <w:top w:val="nil"/>
              <w:left w:val="single" w:sz="4" w:space="0" w:color="auto"/>
              <w:bottom w:val="single" w:sz="4" w:space="0" w:color="auto"/>
              <w:right w:val="single" w:sz="4" w:space="0" w:color="auto"/>
            </w:tcBorders>
          </w:tcPr>
          <w:p w14:paraId="0AC1469F" w14:textId="72502934" w:rsidR="009D13F7" w:rsidRPr="00ED6175" w:rsidRDefault="009D13F7" w:rsidP="008D74E4">
            <w:pPr>
              <w:spacing w:line="240" w:lineRule="auto"/>
              <w:rPr>
                <w:rFonts w:cs="Arial"/>
                <w:sz w:val="18"/>
                <w:szCs w:val="20"/>
              </w:rPr>
            </w:pPr>
            <w:r>
              <w:rPr>
                <w:rFonts w:cs="Arial"/>
                <w:sz w:val="18"/>
                <w:szCs w:val="20"/>
              </w:rPr>
              <w:t>2</w:t>
            </w:r>
          </w:p>
        </w:tc>
        <w:tc>
          <w:tcPr>
            <w:tcW w:w="4678" w:type="dxa"/>
            <w:tcBorders>
              <w:top w:val="nil"/>
              <w:left w:val="single" w:sz="4" w:space="0" w:color="auto"/>
              <w:bottom w:val="single" w:sz="4" w:space="0" w:color="auto"/>
              <w:right w:val="single" w:sz="4" w:space="0" w:color="auto"/>
            </w:tcBorders>
            <w:shd w:val="clear" w:color="auto" w:fill="auto"/>
            <w:noWrap/>
          </w:tcPr>
          <w:p w14:paraId="0E5343A2" w14:textId="5CD71D7E" w:rsidR="009D13F7" w:rsidRPr="00ED6175" w:rsidRDefault="009D13F7" w:rsidP="008D74E4">
            <w:pPr>
              <w:spacing w:line="240" w:lineRule="auto"/>
              <w:rPr>
                <w:rFonts w:cs="Arial"/>
                <w:sz w:val="18"/>
                <w:szCs w:val="20"/>
              </w:rPr>
            </w:pPr>
            <w:r w:rsidRPr="00ED6175">
              <w:rPr>
                <w:rFonts w:cs="Arial"/>
                <w:sz w:val="18"/>
                <w:szCs w:val="20"/>
              </w:rPr>
              <w:t>Participation to the International School of Space Science (ISSS) - L’Aquila 2016 – Director Prof. U. Villante (</w:t>
            </w:r>
            <w:hyperlink r:id="rId11" w:history="1">
              <w:r w:rsidRPr="00ED6175">
                <w:rPr>
                  <w:rStyle w:val="Hyperlink"/>
                  <w:rFonts w:cs="Arial"/>
                  <w:sz w:val="18"/>
                  <w:szCs w:val="20"/>
                </w:rPr>
                <w:t>http://www.cifs-isss.org/</w:t>
              </w:r>
            </w:hyperlink>
            <w:r w:rsidRPr="00ED6175">
              <w:rPr>
                <w:rFonts w:cs="Arial"/>
                <w:sz w:val="18"/>
                <w:szCs w:val="20"/>
              </w:rPr>
              <w:t>) and “Ground based and space instruments for researches in Solar-Terrestrial physics” Directors: F. Berrilli (UNITOV), S. Jefferies (GSU), C. Scotto (INGV)</w:t>
            </w:r>
          </w:p>
          <w:p w14:paraId="2B5645B7" w14:textId="77777777" w:rsidR="009D13F7" w:rsidRPr="00ED6175" w:rsidRDefault="009D13F7" w:rsidP="008D74E4">
            <w:pPr>
              <w:spacing w:line="240" w:lineRule="auto"/>
              <w:rPr>
                <w:rFonts w:cs="Arial"/>
                <w:sz w:val="18"/>
                <w:szCs w:val="20"/>
              </w:rPr>
            </w:pPr>
          </w:p>
        </w:tc>
        <w:tc>
          <w:tcPr>
            <w:tcW w:w="2977" w:type="dxa"/>
            <w:tcBorders>
              <w:top w:val="nil"/>
              <w:left w:val="nil"/>
              <w:bottom w:val="single" w:sz="4" w:space="0" w:color="auto"/>
              <w:right w:val="single" w:sz="4" w:space="0" w:color="auto"/>
            </w:tcBorders>
            <w:shd w:val="clear" w:color="auto" w:fill="auto"/>
            <w:noWrap/>
          </w:tcPr>
          <w:p w14:paraId="27BD493C" w14:textId="77777777" w:rsidR="009D13F7" w:rsidRPr="00ED6175" w:rsidRDefault="009D13F7" w:rsidP="008D74E4">
            <w:pPr>
              <w:spacing w:line="240" w:lineRule="auto"/>
              <w:rPr>
                <w:rFonts w:cs="Arial"/>
                <w:sz w:val="18"/>
                <w:szCs w:val="20"/>
              </w:rPr>
            </w:pPr>
            <w:r w:rsidRPr="00ED6175">
              <w:rPr>
                <w:rFonts w:cs="Arial"/>
                <w:sz w:val="18"/>
                <w:szCs w:val="20"/>
                <w:lang w:val="en-US"/>
              </w:rPr>
              <w:t>Telespazio held a presentation with the title “A Ionospheric Prediction service” on Friday, 10</w:t>
            </w:r>
            <w:r w:rsidRPr="00ED6175">
              <w:rPr>
                <w:rFonts w:cs="Arial"/>
                <w:sz w:val="18"/>
                <w:szCs w:val="20"/>
                <w:vertAlign w:val="superscript"/>
                <w:lang w:val="en-US"/>
              </w:rPr>
              <w:t>th</w:t>
            </w:r>
            <w:r w:rsidRPr="00ED6175">
              <w:rPr>
                <w:rFonts w:cs="Arial"/>
                <w:sz w:val="18"/>
                <w:szCs w:val="20"/>
                <w:lang w:val="en-US"/>
              </w:rPr>
              <w:t xml:space="preserve"> (Chairs: F. Berrilli, S. Jefferies, C. Scotto)</w:t>
            </w:r>
          </w:p>
        </w:tc>
        <w:tc>
          <w:tcPr>
            <w:tcW w:w="1842" w:type="dxa"/>
            <w:tcBorders>
              <w:top w:val="nil"/>
              <w:left w:val="nil"/>
              <w:bottom w:val="single" w:sz="4" w:space="0" w:color="auto"/>
              <w:right w:val="single" w:sz="4" w:space="0" w:color="auto"/>
            </w:tcBorders>
          </w:tcPr>
          <w:p w14:paraId="23AF4EC7" w14:textId="77777777" w:rsidR="009D13F7" w:rsidRPr="00ED6175" w:rsidRDefault="009D13F7" w:rsidP="008D74E4">
            <w:pPr>
              <w:spacing w:line="240" w:lineRule="auto"/>
              <w:jc w:val="center"/>
              <w:rPr>
                <w:rFonts w:cs="Arial"/>
                <w:sz w:val="18"/>
                <w:szCs w:val="20"/>
              </w:rPr>
            </w:pPr>
            <w:r w:rsidRPr="00ED6175">
              <w:rPr>
                <w:rFonts w:cs="Arial"/>
                <w:sz w:val="18"/>
                <w:szCs w:val="20"/>
              </w:rPr>
              <w:t>Oral presentation</w:t>
            </w:r>
          </w:p>
        </w:tc>
        <w:tc>
          <w:tcPr>
            <w:tcW w:w="4820" w:type="dxa"/>
            <w:tcBorders>
              <w:top w:val="nil"/>
              <w:left w:val="nil"/>
              <w:bottom w:val="single" w:sz="4" w:space="0" w:color="auto"/>
              <w:right w:val="single" w:sz="4" w:space="0" w:color="auto"/>
            </w:tcBorders>
          </w:tcPr>
          <w:p w14:paraId="3CF8C15F" w14:textId="77777777" w:rsidR="009D13F7" w:rsidRPr="006B0250" w:rsidRDefault="009D13F7" w:rsidP="006B0250">
            <w:pPr>
              <w:spacing w:line="240" w:lineRule="auto"/>
              <w:jc w:val="left"/>
              <w:rPr>
                <w:rFonts w:cs="Arial"/>
                <w:sz w:val="18"/>
                <w:szCs w:val="20"/>
                <w:lang w:val="it-IT"/>
              </w:rPr>
            </w:pPr>
            <w:r w:rsidRPr="006B0250">
              <w:rPr>
                <w:rFonts w:cs="Arial"/>
                <w:sz w:val="18"/>
                <w:szCs w:val="20"/>
                <w:lang w:val="it-IT"/>
              </w:rPr>
              <w:t>Location: Gran Sasso Space Institute – GSSI (http://www.gssi.infn.it/)</w:t>
            </w:r>
          </w:p>
          <w:p w14:paraId="1AC9EA86" w14:textId="2E1F2B2F" w:rsidR="009D13F7" w:rsidRPr="00ED6175" w:rsidRDefault="009D13F7" w:rsidP="006B0250">
            <w:pPr>
              <w:spacing w:line="240" w:lineRule="auto"/>
              <w:jc w:val="left"/>
              <w:rPr>
                <w:rFonts w:cs="Arial"/>
                <w:sz w:val="18"/>
                <w:szCs w:val="20"/>
              </w:rPr>
            </w:pPr>
            <w:r w:rsidRPr="006B0250">
              <w:rPr>
                <w:rFonts w:cs="Arial"/>
                <w:sz w:val="18"/>
                <w:szCs w:val="20"/>
                <w:lang w:val="it-IT"/>
              </w:rPr>
              <w:t xml:space="preserve">The School is organized by the Consorzio Interuniversitario per la Fisica Spaziale (C.I.F.S.) which joins several Italian Universities active in the field of Space Science (Catania, Firenze, L'Aquila, Milano, Roma "La Sapienza", Roma "Tor Vergata", Torino, Trieste) and Istituto Nazionale di Astrofisica (INAF). </w:t>
            </w:r>
            <w:r w:rsidRPr="006B0250">
              <w:rPr>
                <w:rFonts w:cs="Arial"/>
                <w:sz w:val="18"/>
                <w:szCs w:val="20"/>
              </w:rPr>
              <w:t>Since foundation ISSS is directed by prof. U. Villante.</w:t>
            </w:r>
          </w:p>
        </w:tc>
      </w:tr>
      <w:tr w:rsidR="009D13F7" w:rsidRPr="008D74E4" w14:paraId="588FD738" w14:textId="4F36CF7A" w:rsidTr="00B26E51">
        <w:trPr>
          <w:trHeight w:val="300"/>
        </w:trPr>
        <w:tc>
          <w:tcPr>
            <w:tcW w:w="786" w:type="dxa"/>
            <w:tcBorders>
              <w:top w:val="nil"/>
              <w:left w:val="single" w:sz="4" w:space="0" w:color="auto"/>
              <w:bottom w:val="single" w:sz="4" w:space="0" w:color="auto"/>
              <w:right w:val="single" w:sz="4" w:space="0" w:color="auto"/>
            </w:tcBorders>
          </w:tcPr>
          <w:p w14:paraId="4148A605" w14:textId="10C24467" w:rsidR="009D13F7" w:rsidRPr="00ED6175" w:rsidRDefault="009D13F7" w:rsidP="008D74E4">
            <w:pPr>
              <w:spacing w:line="240" w:lineRule="auto"/>
              <w:rPr>
                <w:rFonts w:cs="Arial"/>
                <w:sz w:val="18"/>
                <w:szCs w:val="20"/>
              </w:rPr>
            </w:pPr>
            <w:r>
              <w:rPr>
                <w:rFonts w:cs="Arial"/>
                <w:sz w:val="18"/>
                <w:szCs w:val="20"/>
              </w:rPr>
              <w:t>3</w:t>
            </w:r>
          </w:p>
        </w:tc>
        <w:tc>
          <w:tcPr>
            <w:tcW w:w="4678" w:type="dxa"/>
            <w:tcBorders>
              <w:top w:val="nil"/>
              <w:left w:val="single" w:sz="4" w:space="0" w:color="auto"/>
              <w:bottom w:val="single" w:sz="4" w:space="0" w:color="auto"/>
              <w:right w:val="single" w:sz="4" w:space="0" w:color="auto"/>
            </w:tcBorders>
            <w:shd w:val="clear" w:color="auto" w:fill="auto"/>
            <w:noWrap/>
          </w:tcPr>
          <w:p w14:paraId="36A2F216" w14:textId="33BEFEFB" w:rsidR="009D13F7" w:rsidRPr="00ED6175" w:rsidRDefault="009D13F7" w:rsidP="008D74E4">
            <w:pPr>
              <w:spacing w:line="240" w:lineRule="auto"/>
              <w:rPr>
                <w:rFonts w:cs="Arial"/>
                <w:b/>
                <w:bCs/>
                <w:color w:val="000000"/>
                <w:sz w:val="18"/>
                <w:szCs w:val="20"/>
              </w:rPr>
            </w:pPr>
            <w:r w:rsidRPr="00ED6175">
              <w:rPr>
                <w:rFonts w:cs="Arial"/>
                <w:sz w:val="18"/>
                <w:szCs w:val="20"/>
              </w:rPr>
              <w:t>IAU Symposium 335 EXETER</w:t>
            </w:r>
          </w:p>
        </w:tc>
        <w:tc>
          <w:tcPr>
            <w:tcW w:w="2977" w:type="dxa"/>
            <w:tcBorders>
              <w:top w:val="nil"/>
              <w:left w:val="nil"/>
              <w:bottom w:val="single" w:sz="4" w:space="0" w:color="auto"/>
              <w:right w:val="single" w:sz="4" w:space="0" w:color="auto"/>
            </w:tcBorders>
            <w:shd w:val="clear" w:color="auto" w:fill="auto"/>
            <w:noWrap/>
          </w:tcPr>
          <w:p w14:paraId="242E117B" w14:textId="77777777" w:rsidR="009D13F7" w:rsidRPr="00ED6175" w:rsidRDefault="009D13F7" w:rsidP="008D74E4">
            <w:pPr>
              <w:spacing w:line="240" w:lineRule="auto"/>
              <w:rPr>
                <w:rFonts w:cs="Arial"/>
                <w:color w:val="000000"/>
                <w:sz w:val="18"/>
                <w:szCs w:val="20"/>
              </w:rPr>
            </w:pPr>
            <w:r w:rsidRPr="00ED6175">
              <w:rPr>
                <w:rFonts w:cs="Arial"/>
                <w:sz w:val="18"/>
                <w:szCs w:val="20"/>
              </w:rPr>
              <w:t>Ronchini et al., 2017, IPS</w:t>
            </w:r>
          </w:p>
        </w:tc>
        <w:tc>
          <w:tcPr>
            <w:tcW w:w="1842" w:type="dxa"/>
            <w:tcBorders>
              <w:top w:val="nil"/>
              <w:left w:val="nil"/>
              <w:bottom w:val="single" w:sz="4" w:space="0" w:color="auto"/>
              <w:right w:val="single" w:sz="4" w:space="0" w:color="auto"/>
            </w:tcBorders>
          </w:tcPr>
          <w:p w14:paraId="16616D35" w14:textId="77777777" w:rsidR="009D13F7" w:rsidRPr="00ED6175" w:rsidRDefault="009D13F7" w:rsidP="008D74E4">
            <w:pPr>
              <w:spacing w:line="240" w:lineRule="auto"/>
              <w:jc w:val="center"/>
              <w:rPr>
                <w:rFonts w:cs="Arial"/>
                <w:sz w:val="18"/>
                <w:szCs w:val="20"/>
              </w:rPr>
            </w:pPr>
            <w:r w:rsidRPr="00ED6175">
              <w:rPr>
                <w:rFonts w:cs="Arial"/>
                <w:sz w:val="18"/>
                <w:szCs w:val="20"/>
              </w:rPr>
              <w:t>poster</w:t>
            </w:r>
          </w:p>
        </w:tc>
        <w:tc>
          <w:tcPr>
            <w:tcW w:w="4820" w:type="dxa"/>
            <w:tcBorders>
              <w:top w:val="nil"/>
              <w:left w:val="nil"/>
              <w:bottom w:val="single" w:sz="4" w:space="0" w:color="auto"/>
              <w:right w:val="single" w:sz="4" w:space="0" w:color="auto"/>
            </w:tcBorders>
          </w:tcPr>
          <w:p w14:paraId="04C24906" w14:textId="77777777" w:rsidR="009D13F7" w:rsidRPr="00ED6175" w:rsidRDefault="009D13F7" w:rsidP="006B0250">
            <w:pPr>
              <w:spacing w:line="240" w:lineRule="auto"/>
              <w:jc w:val="left"/>
              <w:rPr>
                <w:rFonts w:cs="Arial"/>
                <w:sz w:val="18"/>
                <w:szCs w:val="20"/>
              </w:rPr>
            </w:pPr>
          </w:p>
        </w:tc>
      </w:tr>
      <w:tr w:rsidR="009D13F7" w:rsidRPr="006B0250" w14:paraId="74709E55" w14:textId="2C782C85" w:rsidTr="00B26E51">
        <w:trPr>
          <w:trHeight w:val="300"/>
        </w:trPr>
        <w:tc>
          <w:tcPr>
            <w:tcW w:w="786" w:type="dxa"/>
            <w:tcBorders>
              <w:top w:val="nil"/>
              <w:left w:val="single" w:sz="4" w:space="0" w:color="auto"/>
              <w:bottom w:val="single" w:sz="4" w:space="0" w:color="auto"/>
              <w:right w:val="single" w:sz="4" w:space="0" w:color="auto"/>
            </w:tcBorders>
          </w:tcPr>
          <w:p w14:paraId="32876827" w14:textId="4770C456" w:rsidR="009D13F7" w:rsidRPr="00ED6175" w:rsidRDefault="009D13F7" w:rsidP="008D74E4">
            <w:pPr>
              <w:spacing w:line="240" w:lineRule="auto"/>
              <w:rPr>
                <w:rFonts w:cs="Arial"/>
                <w:sz w:val="18"/>
                <w:szCs w:val="20"/>
              </w:rPr>
            </w:pPr>
            <w:r>
              <w:rPr>
                <w:rFonts w:cs="Arial"/>
                <w:sz w:val="18"/>
                <w:szCs w:val="20"/>
              </w:rPr>
              <w:t>4</w:t>
            </w:r>
          </w:p>
        </w:tc>
        <w:tc>
          <w:tcPr>
            <w:tcW w:w="4678" w:type="dxa"/>
            <w:tcBorders>
              <w:top w:val="nil"/>
              <w:left w:val="single" w:sz="4" w:space="0" w:color="auto"/>
              <w:bottom w:val="single" w:sz="4" w:space="0" w:color="auto"/>
              <w:right w:val="single" w:sz="4" w:space="0" w:color="auto"/>
            </w:tcBorders>
            <w:shd w:val="clear" w:color="auto" w:fill="auto"/>
            <w:noWrap/>
          </w:tcPr>
          <w:p w14:paraId="214070B6" w14:textId="1B15E88F" w:rsidR="009D13F7" w:rsidRPr="00ED6175" w:rsidRDefault="009D13F7" w:rsidP="008D74E4">
            <w:pPr>
              <w:spacing w:line="240" w:lineRule="auto"/>
              <w:rPr>
                <w:rFonts w:cs="Arial"/>
                <w:sz w:val="18"/>
                <w:szCs w:val="20"/>
              </w:rPr>
            </w:pPr>
            <w:r w:rsidRPr="00ED6175">
              <w:rPr>
                <w:rFonts w:cs="Arial"/>
                <w:sz w:val="18"/>
                <w:szCs w:val="20"/>
              </w:rPr>
              <w:t>NAVIGATION SYSTEMS PANEL (NSP) JOINT WORKING GROUPS MEETING Montréal, 13 June – 23 June 2016 Agenda Item 2 f) Other Issues</w:t>
            </w:r>
          </w:p>
          <w:p w14:paraId="4030C923" w14:textId="77777777" w:rsidR="009D13F7" w:rsidRPr="00ED6175" w:rsidRDefault="009D13F7" w:rsidP="008D74E4">
            <w:pPr>
              <w:spacing w:line="240" w:lineRule="auto"/>
              <w:rPr>
                <w:rFonts w:cs="Arial"/>
                <w:sz w:val="18"/>
                <w:szCs w:val="20"/>
                <w:lang w:val="en-US"/>
              </w:rPr>
            </w:pPr>
          </w:p>
        </w:tc>
        <w:tc>
          <w:tcPr>
            <w:tcW w:w="2977" w:type="dxa"/>
            <w:tcBorders>
              <w:top w:val="nil"/>
              <w:left w:val="nil"/>
              <w:bottom w:val="single" w:sz="4" w:space="0" w:color="auto"/>
              <w:right w:val="single" w:sz="4" w:space="0" w:color="auto"/>
            </w:tcBorders>
            <w:shd w:val="clear" w:color="auto" w:fill="auto"/>
            <w:noWrap/>
          </w:tcPr>
          <w:p w14:paraId="2AA12772" w14:textId="77777777" w:rsidR="009D13F7" w:rsidRPr="00ED6175" w:rsidRDefault="009D13F7" w:rsidP="008D74E4">
            <w:pPr>
              <w:spacing w:line="240" w:lineRule="auto"/>
              <w:rPr>
                <w:rFonts w:cs="Arial"/>
                <w:sz w:val="18"/>
                <w:szCs w:val="20"/>
              </w:rPr>
            </w:pPr>
            <w:r w:rsidRPr="00ED6175">
              <w:rPr>
                <w:rFonts w:cs="Arial"/>
                <w:sz w:val="18"/>
                <w:szCs w:val="20"/>
              </w:rPr>
              <w:t>“Ionospheric Prediction Service for GNSS users” (Presented by Eric Châtre)</w:t>
            </w:r>
          </w:p>
          <w:p w14:paraId="03731131" w14:textId="77777777" w:rsidR="009D13F7" w:rsidRPr="00ED6175" w:rsidRDefault="009D13F7" w:rsidP="008D74E4">
            <w:pPr>
              <w:spacing w:line="240" w:lineRule="auto"/>
              <w:rPr>
                <w:rFonts w:cs="Arial"/>
                <w:color w:val="000000"/>
                <w:sz w:val="18"/>
                <w:szCs w:val="20"/>
                <w:lang w:val="it-IT"/>
              </w:rPr>
            </w:pPr>
            <w:r w:rsidRPr="00ED6175">
              <w:rPr>
                <w:rFonts w:cs="Arial"/>
                <w:sz w:val="18"/>
                <w:szCs w:val="20"/>
                <w:lang w:val="it-IT"/>
              </w:rPr>
              <w:t>(Prepared by Eric Guyader, Filippo Rodriguez, Roberto Ronchini, Stefano Di Rollo)</w:t>
            </w:r>
          </w:p>
        </w:tc>
        <w:tc>
          <w:tcPr>
            <w:tcW w:w="1842" w:type="dxa"/>
            <w:tcBorders>
              <w:top w:val="nil"/>
              <w:left w:val="nil"/>
              <w:bottom w:val="single" w:sz="4" w:space="0" w:color="auto"/>
              <w:right w:val="single" w:sz="4" w:space="0" w:color="auto"/>
            </w:tcBorders>
          </w:tcPr>
          <w:p w14:paraId="706730EE" w14:textId="77777777" w:rsidR="009D13F7" w:rsidRPr="00ED6175" w:rsidRDefault="009D13F7" w:rsidP="008D74E4">
            <w:pPr>
              <w:spacing w:line="240" w:lineRule="auto"/>
              <w:jc w:val="center"/>
              <w:rPr>
                <w:rFonts w:cs="Arial"/>
                <w:sz w:val="18"/>
                <w:szCs w:val="20"/>
              </w:rPr>
            </w:pPr>
            <w:r w:rsidRPr="00ED6175">
              <w:rPr>
                <w:rFonts w:cs="Arial"/>
                <w:sz w:val="18"/>
                <w:szCs w:val="20"/>
              </w:rPr>
              <w:t>Paper and presentation</w:t>
            </w:r>
          </w:p>
        </w:tc>
        <w:tc>
          <w:tcPr>
            <w:tcW w:w="4820" w:type="dxa"/>
            <w:tcBorders>
              <w:top w:val="nil"/>
              <w:left w:val="nil"/>
              <w:bottom w:val="single" w:sz="4" w:space="0" w:color="auto"/>
              <w:right w:val="single" w:sz="4" w:space="0" w:color="auto"/>
            </w:tcBorders>
          </w:tcPr>
          <w:p w14:paraId="1950ACC8" w14:textId="77777777" w:rsidR="009D13F7" w:rsidRPr="00ED6175" w:rsidRDefault="009D13F7" w:rsidP="006B0250">
            <w:pPr>
              <w:spacing w:line="240" w:lineRule="auto"/>
              <w:jc w:val="left"/>
              <w:rPr>
                <w:rFonts w:cs="Arial"/>
                <w:sz w:val="18"/>
                <w:szCs w:val="20"/>
              </w:rPr>
            </w:pPr>
          </w:p>
        </w:tc>
      </w:tr>
      <w:tr w:rsidR="009D13F7" w:rsidRPr="006B0250" w14:paraId="39DE222C" w14:textId="47012C8D" w:rsidTr="00B26E51">
        <w:trPr>
          <w:trHeight w:val="300"/>
        </w:trPr>
        <w:tc>
          <w:tcPr>
            <w:tcW w:w="786" w:type="dxa"/>
            <w:tcBorders>
              <w:top w:val="nil"/>
              <w:left w:val="single" w:sz="4" w:space="0" w:color="auto"/>
              <w:bottom w:val="nil"/>
              <w:right w:val="single" w:sz="4" w:space="0" w:color="auto"/>
            </w:tcBorders>
          </w:tcPr>
          <w:p w14:paraId="71A1C450" w14:textId="6FB79BFD" w:rsidR="009D13F7" w:rsidRPr="00ED6175" w:rsidRDefault="009D13F7" w:rsidP="008D74E4">
            <w:pPr>
              <w:spacing w:line="240" w:lineRule="auto"/>
              <w:rPr>
                <w:rFonts w:cs="Arial"/>
                <w:sz w:val="18"/>
                <w:szCs w:val="20"/>
              </w:rPr>
            </w:pPr>
            <w:r>
              <w:rPr>
                <w:rFonts w:cs="Arial"/>
                <w:sz w:val="18"/>
                <w:szCs w:val="20"/>
              </w:rPr>
              <w:t>5</w:t>
            </w:r>
          </w:p>
        </w:tc>
        <w:tc>
          <w:tcPr>
            <w:tcW w:w="4678" w:type="dxa"/>
            <w:tcBorders>
              <w:top w:val="nil"/>
              <w:left w:val="single" w:sz="4" w:space="0" w:color="auto"/>
              <w:bottom w:val="nil"/>
              <w:right w:val="single" w:sz="4" w:space="0" w:color="auto"/>
            </w:tcBorders>
            <w:shd w:val="clear" w:color="auto" w:fill="auto"/>
            <w:noWrap/>
          </w:tcPr>
          <w:p w14:paraId="1F77191E" w14:textId="0FB36E79" w:rsidR="009D13F7" w:rsidRPr="00ED6175" w:rsidRDefault="009D13F7" w:rsidP="008D74E4">
            <w:pPr>
              <w:spacing w:line="240" w:lineRule="auto"/>
              <w:rPr>
                <w:rFonts w:cs="Arial"/>
                <w:sz w:val="18"/>
                <w:szCs w:val="20"/>
              </w:rPr>
            </w:pPr>
            <w:r w:rsidRPr="00ED6175">
              <w:rPr>
                <w:rFonts w:cs="Arial"/>
                <w:sz w:val="18"/>
                <w:szCs w:val="20"/>
              </w:rPr>
              <w:t xml:space="preserve">(International Space Weather Initiative) ISWI Workshop in Boston, Boston College, August 2017 </w:t>
            </w:r>
          </w:p>
        </w:tc>
        <w:tc>
          <w:tcPr>
            <w:tcW w:w="2977" w:type="dxa"/>
            <w:tcBorders>
              <w:top w:val="nil"/>
              <w:left w:val="nil"/>
              <w:bottom w:val="nil"/>
              <w:right w:val="single" w:sz="4" w:space="0" w:color="auto"/>
            </w:tcBorders>
            <w:shd w:val="clear" w:color="auto" w:fill="auto"/>
            <w:noWrap/>
          </w:tcPr>
          <w:p w14:paraId="370B5FA7" w14:textId="77777777" w:rsidR="009D13F7" w:rsidRPr="00ED6175" w:rsidRDefault="009D13F7" w:rsidP="008D74E4">
            <w:pPr>
              <w:spacing w:line="240" w:lineRule="auto"/>
              <w:rPr>
                <w:rFonts w:cs="Arial"/>
                <w:sz w:val="18"/>
                <w:szCs w:val="20"/>
                <w:lang w:val="it-IT"/>
              </w:rPr>
            </w:pPr>
            <w:r w:rsidRPr="00ED6175">
              <w:rPr>
                <w:rFonts w:cs="Arial"/>
                <w:sz w:val="18"/>
                <w:szCs w:val="20"/>
              </w:rPr>
              <w:t xml:space="preserve">"Italian Contributions to SW studies: recent progress", by Y. Migoya-Orue, V. Romano et al. </w:t>
            </w:r>
            <w:r w:rsidRPr="00ED6175">
              <w:rPr>
                <w:rFonts w:cs="Arial"/>
                <w:sz w:val="18"/>
                <w:szCs w:val="20"/>
                <w:lang w:val="it-IT"/>
              </w:rPr>
              <w:t>(including F. Rodriguez, C. Cesaroni, G. De Franceschi, L. Alfonsi)</w:t>
            </w:r>
          </w:p>
        </w:tc>
        <w:tc>
          <w:tcPr>
            <w:tcW w:w="1842" w:type="dxa"/>
            <w:tcBorders>
              <w:top w:val="nil"/>
              <w:left w:val="nil"/>
              <w:bottom w:val="nil"/>
              <w:right w:val="single" w:sz="4" w:space="0" w:color="auto"/>
            </w:tcBorders>
          </w:tcPr>
          <w:p w14:paraId="4A6155A5" w14:textId="77777777" w:rsidR="009D13F7" w:rsidRPr="00ED6175" w:rsidRDefault="009D13F7" w:rsidP="008D74E4">
            <w:pPr>
              <w:spacing w:line="240" w:lineRule="auto"/>
              <w:jc w:val="center"/>
              <w:rPr>
                <w:rFonts w:cs="Arial"/>
                <w:sz w:val="18"/>
                <w:szCs w:val="20"/>
              </w:rPr>
            </w:pPr>
            <w:r w:rsidRPr="00ED6175">
              <w:rPr>
                <w:rFonts w:cs="Arial"/>
                <w:sz w:val="18"/>
                <w:szCs w:val="20"/>
              </w:rPr>
              <w:t>Poster</w:t>
            </w:r>
          </w:p>
        </w:tc>
        <w:tc>
          <w:tcPr>
            <w:tcW w:w="4820" w:type="dxa"/>
            <w:tcBorders>
              <w:top w:val="nil"/>
              <w:left w:val="nil"/>
              <w:bottom w:val="nil"/>
              <w:right w:val="single" w:sz="4" w:space="0" w:color="auto"/>
            </w:tcBorders>
          </w:tcPr>
          <w:p w14:paraId="13170A65" w14:textId="77777777" w:rsidR="009D13F7" w:rsidRPr="00ED6175" w:rsidRDefault="009D13F7" w:rsidP="006B0250">
            <w:pPr>
              <w:spacing w:line="240" w:lineRule="auto"/>
              <w:jc w:val="left"/>
              <w:rPr>
                <w:rFonts w:cs="Arial"/>
                <w:sz w:val="18"/>
                <w:szCs w:val="20"/>
              </w:rPr>
            </w:pPr>
          </w:p>
        </w:tc>
      </w:tr>
      <w:tr w:rsidR="009D13F7" w:rsidRPr="006B0250" w14:paraId="564E7E4B" w14:textId="75F6911E" w:rsidTr="00B26E51">
        <w:trPr>
          <w:trHeight w:val="300"/>
        </w:trPr>
        <w:tc>
          <w:tcPr>
            <w:tcW w:w="786" w:type="dxa"/>
            <w:tcBorders>
              <w:top w:val="nil"/>
              <w:left w:val="single" w:sz="4" w:space="0" w:color="auto"/>
              <w:bottom w:val="single" w:sz="4" w:space="0" w:color="auto"/>
              <w:right w:val="single" w:sz="4" w:space="0" w:color="auto"/>
            </w:tcBorders>
          </w:tcPr>
          <w:p w14:paraId="07BDEE7E" w14:textId="77777777" w:rsidR="009D13F7" w:rsidRPr="00ED6175" w:rsidRDefault="009D13F7" w:rsidP="008D74E4">
            <w:pPr>
              <w:spacing w:line="240" w:lineRule="auto"/>
              <w:rPr>
                <w:rFonts w:cs="Arial"/>
                <w:sz w:val="18"/>
                <w:szCs w:val="20"/>
              </w:rPr>
            </w:pPr>
          </w:p>
        </w:tc>
        <w:tc>
          <w:tcPr>
            <w:tcW w:w="4678" w:type="dxa"/>
            <w:tcBorders>
              <w:top w:val="nil"/>
              <w:left w:val="single" w:sz="4" w:space="0" w:color="auto"/>
              <w:bottom w:val="single" w:sz="4" w:space="0" w:color="auto"/>
              <w:right w:val="single" w:sz="4" w:space="0" w:color="auto"/>
            </w:tcBorders>
            <w:shd w:val="clear" w:color="auto" w:fill="auto"/>
            <w:noWrap/>
          </w:tcPr>
          <w:p w14:paraId="19D1C7A1" w14:textId="65F51F48" w:rsidR="009D13F7" w:rsidRPr="00ED6175" w:rsidRDefault="009D13F7" w:rsidP="008D74E4">
            <w:pPr>
              <w:spacing w:line="240" w:lineRule="auto"/>
              <w:rPr>
                <w:rFonts w:cs="Arial"/>
                <w:sz w:val="18"/>
                <w:szCs w:val="20"/>
              </w:rPr>
            </w:pPr>
          </w:p>
        </w:tc>
        <w:tc>
          <w:tcPr>
            <w:tcW w:w="2977" w:type="dxa"/>
            <w:tcBorders>
              <w:top w:val="nil"/>
              <w:left w:val="nil"/>
              <w:bottom w:val="single" w:sz="4" w:space="0" w:color="auto"/>
              <w:right w:val="single" w:sz="4" w:space="0" w:color="auto"/>
            </w:tcBorders>
            <w:shd w:val="clear" w:color="auto" w:fill="auto"/>
            <w:noWrap/>
          </w:tcPr>
          <w:p w14:paraId="1FE43692" w14:textId="77777777" w:rsidR="009D13F7" w:rsidRPr="00ED6175" w:rsidRDefault="009D13F7" w:rsidP="008D74E4">
            <w:pPr>
              <w:spacing w:line="240" w:lineRule="auto"/>
              <w:rPr>
                <w:rFonts w:cs="Arial"/>
                <w:sz w:val="18"/>
                <w:szCs w:val="20"/>
              </w:rPr>
            </w:pPr>
          </w:p>
        </w:tc>
        <w:tc>
          <w:tcPr>
            <w:tcW w:w="1842" w:type="dxa"/>
            <w:tcBorders>
              <w:top w:val="nil"/>
              <w:left w:val="nil"/>
              <w:bottom w:val="single" w:sz="4" w:space="0" w:color="auto"/>
              <w:right w:val="single" w:sz="4" w:space="0" w:color="auto"/>
            </w:tcBorders>
          </w:tcPr>
          <w:p w14:paraId="110E32AB" w14:textId="77777777" w:rsidR="009D13F7" w:rsidRPr="00ED6175" w:rsidRDefault="009D13F7" w:rsidP="008D74E4">
            <w:pPr>
              <w:spacing w:line="240" w:lineRule="auto"/>
              <w:jc w:val="center"/>
              <w:rPr>
                <w:rFonts w:cs="Arial"/>
                <w:sz w:val="18"/>
                <w:szCs w:val="20"/>
              </w:rPr>
            </w:pPr>
          </w:p>
        </w:tc>
        <w:tc>
          <w:tcPr>
            <w:tcW w:w="4820" w:type="dxa"/>
            <w:tcBorders>
              <w:top w:val="nil"/>
              <w:left w:val="nil"/>
              <w:bottom w:val="single" w:sz="4" w:space="0" w:color="auto"/>
              <w:right w:val="single" w:sz="4" w:space="0" w:color="auto"/>
            </w:tcBorders>
          </w:tcPr>
          <w:p w14:paraId="0F2A103B" w14:textId="77777777" w:rsidR="009D13F7" w:rsidRPr="00ED6175" w:rsidRDefault="009D13F7" w:rsidP="006B0250">
            <w:pPr>
              <w:spacing w:line="240" w:lineRule="auto"/>
              <w:jc w:val="left"/>
              <w:rPr>
                <w:rFonts w:cs="Arial"/>
                <w:sz w:val="18"/>
                <w:szCs w:val="20"/>
              </w:rPr>
            </w:pPr>
          </w:p>
        </w:tc>
      </w:tr>
      <w:tr w:rsidR="009D13F7" w:rsidRPr="006B0250" w14:paraId="18B561F9" w14:textId="5BBD634D" w:rsidTr="00B26E51">
        <w:trPr>
          <w:trHeight w:val="300"/>
        </w:trPr>
        <w:tc>
          <w:tcPr>
            <w:tcW w:w="786" w:type="dxa"/>
            <w:tcBorders>
              <w:top w:val="nil"/>
              <w:left w:val="single" w:sz="4" w:space="0" w:color="auto"/>
              <w:bottom w:val="single" w:sz="4" w:space="0" w:color="auto"/>
              <w:right w:val="single" w:sz="4" w:space="0" w:color="auto"/>
            </w:tcBorders>
          </w:tcPr>
          <w:p w14:paraId="043B8B29" w14:textId="26154443" w:rsidR="009D13F7" w:rsidRPr="00ED6175" w:rsidRDefault="009D13F7" w:rsidP="006B0250">
            <w:pPr>
              <w:spacing w:line="240" w:lineRule="auto"/>
              <w:rPr>
                <w:rFonts w:cs="Arial"/>
                <w:sz w:val="18"/>
                <w:szCs w:val="20"/>
              </w:rPr>
            </w:pPr>
            <w:r>
              <w:rPr>
                <w:rFonts w:cs="Arial"/>
                <w:sz w:val="18"/>
                <w:szCs w:val="20"/>
              </w:rPr>
              <w:t>6</w:t>
            </w:r>
          </w:p>
        </w:tc>
        <w:tc>
          <w:tcPr>
            <w:tcW w:w="4678" w:type="dxa"/>
            <w:tcBorders>
              <w:top w:val="nil"/>
              <w:left w:val="single" w:sz="4" w:space="0" w:color="auto"/>
              <w:bottom w:val="single" w:sz="4" w:space="0" w:color="auto"/>
              <w:right w:val="single" w:sz="4" w:space="0" w:color="auto"/>
            </w:tcBorders>
            <w:shd w:val="clear" w:color="auto" w:fill="auto"/>
            <w:noWrap/>
          </w:tcPr>
          <w:p w14:paraId="1C4FF896" w14:textId="1C730961" w:rsidR="009D13F7" w:rsidRPr="00ED6175" w:rsidRDefault="009D13F7" w:rsidP="006B0250">
            <w:pPr>
              <w:spacing w:line="240" w:lineRule="auto"/>
              <w:rPr>
                <w:rFonts w:cs="Arial"/>
                <w:sz w:val="18"/>
                <w:szCs w:val="20"/>
              </w:rPr>
            </w:pPr>
            <w:r w:rsidRPr="00ED6175">
              <w:rPr>
                <w:rFonts w:cs="Arial"/>
                <w:sz w:val="18"/>
                <w:szCs w:val="20"/>
              </w:rPr>
              <w:t>ISWI Workshop in Boston August 2017</w:t>
            </w:r>
          </w:p>
          <w:p w14:paraId="43005734" w14:textId="77777777" w:rsidR="009D13F7" w:rsidRPr="00ED6175" w:rsidRDefault="009D13F7" w:rsidP="006B0250">
            <w:pPr>
              <w:spacing w:line="240" w:lineRule="auto"/>
              <w:rPr>
                <w:rFonts w:cs="Arial"/>
                <w:sz w:val="18"/>
                <w:szCs w:val="20"/>
              </w:rPr>
            </w:pPr>
          </w:p>
        </w:tc>
        <w:tc>
          <w:tcPr>
            <w:tcW w:w="2977" w:type="dxa"/>
            <w:tcBorders>
              <w:top w:val="nil"/>
              <w:left w:val="nil"/>
              <w:bottom w:val="single" w:sz="4" w:space="0" w:color="auto"/>
              <w:right w:val="single" w:sz="4" w:space="0" w:color="auto"/>
            </w:tcBorders>
            <w:shd w:val="clear" w:color="auto" w:fill="auto"/>
            <w:noWrap/>
          </w:tcPr>
          <w:p w14:paraId="7F1E2F04" w14:textId="77777777" w:rsidR="009D13F7" w:rsidRPr="00ED6175" w:rsidRDefault="009D13F7" w:rsidP="006B0250">
            <w:pPr>
              <w:spacing w:line="240" w:lineRule="auto"/>
              <w:rPr>
                <w:rFonts w:cs="Arial"/>
                <w:sz w:val="18"/>
                <w:szCs w:val="20"/>
              </w:rPr>
            </w:pPr>
            <w:r w:rsidRPr="00ED6175">
              <w:rPr>
                <w:rFonts w:cs="Arial"/>
                <w:sz w:val="18"/>
                <w:szCs w:val="20"/>
              </w:rPr>
              <w:t>"Ionospheric prediction tools in IPS EU-Project" by V.Romano, C. Cesaroni, L. Spogli, G. Defranceschi, I.Hunstad, F. Rodriguez</w:t>
            </w:r>
          </w:p>
        </w:tc>
        <w:tc>
          <w:tcPr>
            <w:tcW w:w="1842" w:type="dxa"/>
            <w:tcBorders>
              <w:top w:val="nil"/>
              <w:left w:val="nil"/>
              <w:bottom w:val="single" w:sz="4" w:space="0" w:color="auto"/>
              <w:right w:val="single" w:sz="4" w:space="0" w:color="auto"/>
            </w:tcBorders>
          </w:tcPr>
          <w:p w14:paraId="43FEB772" w14:textId="77777777" w:rsidR="009D13F7" w:rsidRPr="00ED6175" w:rsidRDefault="009D13F7" w:rsidP="006B0250">
            <w:pPr>
              <w:spacing w:line="240" w:lineRule="auto"/>
              <w:jc w:val="center"/>
              <w:rPr>
                <w:rFonts w:cs="Arial"/>
                <w:sz w:val="18"/>
                <w:szCs w:val="20"/>
              </w:rPr>
            </w:pPr>
            <w:r w:rsidRPr="00ED6175">
              <w:rPr>
                <w:rFonts w:cs="Arial"/>
                <w:sz w:val="18"/>
                <w:szCs w:val="20"/>
              </w:rPr>
              <w:t>Presentation</w:t>
            </w:r>
          </w:p>
        </w:tc>
        <w:tc>
          <w:tcPr>
            <w:tcW w:w="4820" w:type="dxa"/>
            <w:tcBorders>
              <w:top w:val="nil"/>
              <w:left w:val="nil"/>
              <w:bottom w:val="single" w:sz="4" w:space="0" w:color="auto"/>
              <w:right w:val="single" w:sz="4" w:space="0" w:color="auto"/>
            </w:tcBorders>
          </w:tcPr>
          <w:p w14:paraId="53612969" w14:textId="77777777" w:rsidR="009D13F7" w:rsidRPr="006B0250" w:rsidRDefault="009D13F7" w:rsidP="006B0250">
            <w:pPr>
              <w:jc w:val="left"/>
              <w:rPr>
                <w:rFonts w:cs="Arial"/>
                <w:sz w:val="18"/>
                <w:szCs w:val="20"/>
              </w:rPr>
            </w:pPr>
            <w:r w:rsidRPr="006B0250">
              <w:rPr>
                <w:rFonts w:cs="Arial"/>
                <w:sz w:val="18"/>
                <w:szCs w:val="20"/>
              </w:rPr>
              <w:t>ISWI (International Space Weather Initiative) is an international initiative supported by NASA and UN.</w:t>
            </w:r>
          </w:p>
          <w:p w14:paraId="0B975FD6" w14:textId="517E7A4F" w:rsidR="009D13F7" w:rsidRPr="00ED6175" w:rsidRDefault="009D13F7" w:rsidP="006B0250">
            <w:pPr>
              <w:spacing w:line="240" w:lineRule="auto"/>
              <w:jc w:val="left"/>
              <w:rPr>
                <w:rFonts w:cs="Arial"/>
                <w:sz w:val="18"/>
                <w:szCs w:val="20"/>
              </w:rPr>
            </w:pPr>
            <w:r w:rsidRPr="006B0250">
              <w:rPr>
                <w:rFonts w:cs="Arial"/>
                <w:sz w:val="18"/>
                <w:szCs w:val="20"/>
              </w:rPr>
              <w:t>Visit the link to consider the high-level audience and to download the pdf. http://www.unoosa.org/oosa/en/ourwork/psa/schedule/2017/2017-un-usa-workshop-on-international-space-weather-initiative-presentations.html</w:t>
            </w:r>
          </w:p>
        </w:tc>
      </w:tr>
      <w:tr w:rsidR="009D13F7" w:rsidRPr="006B0250" w14:paraId="72554613" w14:textId="49444692" w:rsidTr="00B26E51">
        <w:trPr>
          <w:trHeight w:val="300"/>
        </w:trPr>
        <w:tc>
          <w:tcPr>
            <w:tcW w:w="786" w:type="dxa"/>
            <w:tcBorders>
              <w:top w:val="nil"/>
              <w:left w:val="single" w:sz="4" w:space="0" w:color="auto"/>
              <w:bottom w:val="single" w:sz="4" w:space="0" w:color="auto"/>
              <w:right w:val="single" w:sz="4" w:space="0" w:color="auto"/>
            </w:tcBorders>
          </w:tcPr>
          <w:p w14:paraId="38829EC8" w14:textId="6A69AB57" w:rsidR="009D13F7" w:rsidRPr="00ED6175" w:rsidRDefault="009D13F7" w:rsidP="006B0250">
            <w:pPr>
              <w:spacing w:line="240" w:lineRule="auto"/>
              <w:rPr>
                <w:rFonts w:cs="Arial"/>
                <w:sz w:val="18"/>
                <w:szCs w:val="20"/>
              </w:rPr>
            </w:pPr>
            <w:r>
              <w:rPr>
                <w:rFonts w:cs="Arial"/>
                <w:sz w:val="18"/>
                <w:szCs w:val="20"/>
              </w:rPr>
              <w:lastRenderedPageBreak/>
              <w:t>7</w:t>
            </w:r>
          </w:p>
        </w:tc>
        <w:tc>
          <w:tcPr>
            <w:tcW w:w="4678" w:type="dxa"/>
            <w:tcBorders>
              <w:top w:val="nil"/>
              <w:left w:val="single" w:sz="4" w:space="0" w:color="auto"/>
              <w:bottom w:val="single" w:sz="4" w:space="0" w:color="auto"/>
              <w:right w:val="single" w:sz="4" w:space="0" w:color="auto"/>
            </w:tcBorders>
            <w:shd w:val="clear" w:color="auto" w:fill="auto"/>
            <w:noWrap/>
          </w:tcPr>
          <w:p w14:paraId="017C5132" w14:textId="7B564ADB" w:rsidR="009D13F7" w:rsidRPr="00ED6175" w:rsidRDefault="009D13F7" w:rsidP="006B0250">
            <w:pPr>
              <w:spacing w:line="240" w:lineRule="auto"/>
              <w:rPr>
                <w:rFonts w:cs="Arial"/>
                <w:sz w:val="18"/>
                <w:szCs w:val="20"/>
              </w:rPr>
            </w:pPr>
            <w:r w:rsidRPr="00ED6175">
              <w:rPr>
                <w:rFonts w:cs="Arial"/>
                <w:sz w:val="18"/>
                <w:szCs w:val="20"/>
              </w:rPr>
              <w:t>URSI GASS Montreal 2017 (http://www.ursi2017.org/)</w:t>
            </w:r>
          </w:p>
        </w:tc>
        <w:tc>
          <w:tcPr>
            <w:tcW w:w="2977" w:type="dxa"/>
            <w:tcBorders>
              <w:top w:val="nil"/>
              <w:left w:val="nil"/>
              <w:bottom w:val="single" w:sz="4" w:space="0" w:color="auto"/>
              <w:right w:val="single" w:sz="4" w:space="0" w:color="auto"/>
            </w:tcBorders>
            <w:shd w:val="clear" w:color="auto" w:fill="auto"/>
            <w:noWrap/>
          </w:tcPr>
          <w:p w14:paraId="1943A66F" w14:textId="77777777" w:rsidR="009D13F7" w:rsidRPr="00ED6175" w:rsidRDefault="009D13F7" w:rsidP="006B0250">
            <w:pPr>
              <w:spacing w:line="240" w:lineRule="auto"/>
              <w:rPr>
                <w:rFonts w:cs="Arial"/>
                <w:sz w:val="18"/>
                <w:szCs w:val="20"/>
              </w:rPr>
            </w:pPr>
            <w:r w:rsidRPr="00ED6175">
              <w:rPr>
                <w:rFonts w:cs="Arial"/>
                <w:sz w:val="18"/>
                <w:szCs w:val="20"/>
              </w:rPr>
              <w:t>Cesaroni et al., 2017 THE IONOSPHERE PREDICTION SERVICE PROJECT,</w:t>
            </w:r>
          </w:p>
        </w:tc>
        <w:tc>
          <w:tcPr>
            <w:tcW w:w="1842" w:type="dxa"/>
            <w:tcBorders>
              <w:top w:val="nil"/>
              <w:left w:val="nil"/>
              <w:bottom w:val="single" w:sz="4" w:space="0" w:color="auto"/>
              <w:right w:val="single" w:sz="4" w:space="0" w:color="auto"/>
            </w:tcBorders>
          </w:tcPr>
          <w:p w14:paraId="5354BDCD" w14:textId="77777777" w:rsidR="009D13F7" w:rsidRPr="00ED6175" w:rsidRDefault="009D13F7" w:rsidP="006B0250">
            <w:pPr>
              <w:spacing w:line="240" w:lineRule="auto"/>
              <w:jc w:val="center"/>
              <w:rPr>
                <w:rFonts w:cs="Arial"/>
                <w:sz w:val="18"/>
                <w:szCs w:val="20"/>
              </w:rPr>
            </w:pPr>
            <w:r w:rsidRPr="00ED6175">
              <w:rPr>
                <w:rFonts w:cs="Arial"/>
                <w:sz w:val="18"/>
                <w:szCs w:val="20"/>
              </w:rPr>
              <w:t>poster #2866</w:t>
            </w:r>
          </w:p>
        </w:tc>
        <w:tc>
          <w:tcPr>
            <w:tcW w:w="4820" w:type="dxa"/>
            <w:tcBorders>
              <w:top w:val="nil"/>
              <w:left w:val="nil"/>
              <w:bottom w:val="single" w:sz="4" w:space="0" w:color="auto"/>
              <w:right w:val="single" w:sz="4" w:space="0" w:color="auto"/>
            </w:tcBorders>
          </w:tcPr>
          <w:p w14:paraId="5B5420DC" w14:textId="7C270861" w:rsidR="009D13F7" w:rsidRPr="00ED6175" w:rsidRDefault="009D13F7" w:rsidP="006B0250">
            <w:pPr>
              <w:spacing w:line="240" w:lineRule="auto"/>
              <w:jc w:val="left"/>
              <w:rPr>
                <w:rFonts w:cs="Arial"/>
                <w:sz w:val="18"/>
                <w:szCs w:val="20"/>
              </w:rPr>
            </w:pPr>
            <w:r w:rsidRPr="006B0250">
              <w:rPr>
                <w:rFonts w:cs="Arial"/>
                <w:sz w:val="18"/>
                <w:szCs w:val="20"/>
              </w:rPr>
              <w:t>Two poster sessions have been organized from 16.00 to 19.00 without overlapping with oral sessions. This allowed successful discussions and interactions among scientists, more than during oral presentations. The poster on IPS has been discussed with about 20 colleagues, among them:  P. Doherty (Boston College, USA), I. Galkin (Center for Atmospheric Research, UMass Lowell, USA), E. De Paula (INPE-EMBRACE, Br), N. Bergeot (GNSS at ROB, Be), F. De Gasperin (LOFAR, Univ Leiden, Nl), D. Bilitza (NASA/GSFC, Heliospheric Physics Lab, and Space Weather Lab., George Mason University, Fairfax, USA).</w:t>
            </w:r>
          </w:p>
        </w:tc>
      </w:tr>
      <w:tr w:rsidR="009D13F7" w:rsidRPr="006B0250" w14:paraId="3C9DEDFB" w14:textId="457D7F3F" w:rsidTr="00B26E51">
        <w:trPr>
          <w:trHeight w:val="300"/>
        </w:trPr>
        <w:tc>
          <w:tcPr>
            <w:tcW w:w="786" w:type="dxa"/>
            <w:tcBorders>
              <w:top w:val="single" w:sz="4" w:space="0" w:color="auto"/>
              <w:left w:val="single" w:sz="4" w:space="0" w:color="auto"/>
              <w:bottom w:val="single" w:sz="4" w:space="0" w:color="auto"/>
              <w:right w:val="single" w:sz="4" w:space="0" w:color="auto"/>
            </w:tcBorders>
          </w:tcPr>
          <w:p w14:paraId="03A6B678" w14:textId="4220FE61" w:rsidR="009D13F7" w:rsidRPr="009D13F7" w:rsidRDefault="009D13F7" w:rsidP="006B0250">
            <w:pPr>
              <w:spacing w:line="240" w:lineRule="auto"/>
              <w:rPr>
                <w:rFonts w:cs="Arial"/>
                <w:sz w:val="18"/>
                <w:szCs w:val="20"/>
                <w:lang w:val="en-US"/>
              </w:rPr>
            </w:pPr>
            <w:r>
              <w:rPr>
                <w:rFonts w:cs="Arial"/>
                <w:sz w:val="18"/>
                <w:szCs w:val="20"/>
                <w:lang w:val="en-US"/>
              </w:rPr>
              <w:t>8</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4C6E3B1E" w14:textId="439357A5" w:rsidR="009D13F7" w:rsidRPr="00ED6175" w:rsidRDefault="009D13F7" w:rsidP="006B0250">
            <w:pPr>
              <w:spacing w:line="240" w:lineRule="auto"/>
              <w:rPr>
                <w:rFonts w:cs="Arial"/>
                <w:sz w:val="18"/>
                <w:szCs w:val="20"/>
                <w:lang w:val="de-DE"/>
              </w:rPr>
            </w:pPr>
            <w:r w:rsidRPr="00ED6175">
              <w:rPr>
                <w:rFonts w:cs="Arial"/>
                <w:sz w:val="18"/>
                <w:szCs w:val="20"/>
                <w:lang w:val="de-DE"/>
              </w:rPr>
              <w:t>ESWW14 2017 Ostend, Belgium (</w:t>
            </w:r>
            <w:hyperlink r:id="rId12" w:history="1">
              <w:r w:rsidRPr="00ED6175">
                <w:rPr>
                  <w:rStyle w:val="Hyperlink"/>
                  <w:rFonts w:cs="Arial"/>
                  <w:sz w:val="18"/>
                  <w:szCs w:val="20"/>
                  <w:lang w:val="de-DE"/>
                </w:rPr>
                <w:t>http://www.stce.be/esww14/</w:t>
              </w:r>
            </w:hyperlink>
            <w:r w:rsidRPr="00ED6175">
              <w:rPr>
                <w:rFonts w:cs="Arial"/>
                <w:sz w:val="18"/>
                <w:szCs w:val="20"/>
                <w:lang w:val="de-DE"/>
              </w:rPr>
              <w:t>)</w:t>
            </w:r>
          </w:p>
        </w:tc>
        <w:tc>
          <w:tcPr>
            <w:tcW w:w="2977" w:type="dxa"/>
            <w:tcBorders>
              <w:top w:val="single" w:sz="4" w:space="0" w:color="auto"/>
              <w:left w:val="nil"/>
              <w:bottom w:val="single" w:sz="4" w:space="0" w:color="auto"/>
              <w:right w:val="single" w:sz="4" w:space="0" w:color="auto"/>
            </w:tcBorders>
            <w:shd w:val="clear" w:color="auto" w:fill="auto"/>
            <w:noWrap/>
          </w:tcPr>
          <w:p w14:paraId="3BDEBD40" w14:textId="77777777" w:rsidR="009D13F7" w:rsidRPr="00ED6175" w:rsidRDefault="009D13F7" w:rsidP="006B0250">
            <w:pPr>
              <w:spacing w:line="240" w:lineRule="auto"/>
              <w:rPr>
                <w:rFonts w:cs="Arial"/>
                <w:sz w:val="18"/>
                <w:szCs w:val="20"/>
              </w:rPr>
            </w:pPr>
            <w:r w:rsidRPr="00ED6175">
              <w:rPr>
                <w:rFonts w:cs="Arial"/>
                <w:sz w:val="18"/>
                <w:szCs w:val="20"/>
              </w:rPr>
              <w:t>Cesaroni et al., 2017 The Ionosphere Prediction Service Project</w:t>
            </w:r>
          </w:p>
        </w:tc>
        <w:tc>
          <w:tcPr>
            <w:tcW w:w="1842" w:type="dxa"/>
            <w:tcBorders>
              <w:top w:val="single" w:sz="4" w:space="0" w:color="auto"/>
              <w:left w:val="nil"/>
              <w:bottom w:val="single" w:sz="4" w:space="0" w:color="auto"/>
              <w:right w:val="single" w:sz="4" w:space="0" w:color="auto"/>
            </w:tcBorders>
          </w:tcPr>
          <w:p w14:paraId="6B0F016F" w14:textId="77777777" w:rsidR="009D13F7" w:rsidRPr="00ED6175" w:rsidRDefault="009D13F7" w:rsidP="006B0250">
            <w:pPr>
              <w:spacing w:line="240" w:lineRule="auto"/>
              <w:jc w:val="center"/>
              <w:rPr>
                <w:rFonts w:cs="Arial"/>
                <w:sz w:val="18"/>
                <w:szCs w:val="20"/>
              </w:rPr>
            </w:pPr>
            <w:r w:rsidRPr="00ED6175">
              <w:rPr>
                <w:rFonts w:cs="Arial"/>
                <w:sz w:val="18"/>
                <w:szCs w:val="20"/>
              </w:rPr>
              <w:t>e-poster</w:t>
            </w:r>
          </w:p>
        </w:tc>
        <w:tc>
          <w:tcPr>
            <w:tcW w:w="4820" w:type="dxa"/>
            <w:tcBorders>
              <w:top w:val="single" w:sz="4" w:space="0" w:color="auto"/>
              <w:left w:val="nil"/>
              <w:bottom w:val="single" w:sz="4" w:space="0" w:color="auto"/>
              <w:right w:val="single" w:sz="4" w:space="0" w:color="auto"/>
            </w:tcBorders>
          </w:tcPr>
          <w:p w14:paraId="7A87803B" w14:textId="77777777" w:rsidR="009D13F7" w:rsidRPr="00ED6175" w:rsidRDefault="009D13F7" w:rsidP="006B0250">
            <w:pPr>
              <w:spacing w:line="240" w:lineRule="auto"/>
              <w:jc w:val="center"/>
              <w:rPr>
                <w:rFonts w:cs="Arial"/>
                <w:sz w:val="18"/>
                <w:szCs w:val="20"/>
              </w:rPr>
            </w:pPr>
          </w:p>
        </w:tc>
      </w:tr>
      <w:tr w:rsidR="009D13F7" w:rsidRPr="006B0250" w14:paraId="63CAD556" w14:textId="3B4F4A4D" w:rsidTr="00B26E51">
        <w:trPr>
          <w:trHeight w:val="300"/>
        </w:trPr>
        <w:tc>
          <w:tcPr>
            <w:tcW w:w="786" w:type="dxa"/>
            <w:tcBorders>
              <w:top w:val="single" w:sz="4" w:space="0" w:color="auto"/>
              <w:left w:val="single" w:sz="4" w:space="0" w:color="auto"/>
              <w:bottom w:val="single" w:sz="4" w:space="0" w:color="auto"/>
              <w:right w:val="single" w:sz="4" w:space="0" w:color="auto"/>
            </w:tcBorders>
          </w:tcPr>
          <w:p w14:paraId="3E9D46C8" w14:textId="34F42BDF" w:rsidR="009D13F7" w:rsidRPr="00ED6175" w:rsidRDefault="009D13F7" w:rsidP="006B0250">
            <w:pPr>
              <w:spacing w:line="240" w:lineRule="auto"/>
              <w:rPr>
                <w:rFonts w:cs="Arial"/>
                <w:sz w:val="18"/>
                <w:szCs w:val="20"/>
              </w:rPr>
            </w:pPr>
            <w:r>
              <w:rPr>
                <w:rFonts w:cs="Arial"/>
                <w:sz w:val="18"/>
                <w:szCs w:val="20"/>
              </w:rPr>
              <w:t>9</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11BF8337" w14:textId="2DB2C787" w:rsidR="009D13F7" w:rsidRPr="00ED6175" w:rsidRDefault="009D13F7" w:rsidP="006B0250">
            <w:pPr>
              <w:spacing w:line="240" w:lineRule="auto"/>
              <w:rPr>
                <w:rFonts w:cs="Arial"/>
                <w:sz w:val="18"/>
                <w:szCs w:val="20"/>
              </w:rPr>
            </w:pPr>
            <w:r w:rsidRPr="00ED6175">
              <w:rPr>
                <w:rFonts w:cs="Arial"/>
                <w:sz w:val="18"/>
                <w:szCs w:val="20"/>
              </w:rPr>
              <w:t>IIN (Istituto Navigazione Italiano)</w:t>
            </w:r>
            <w:r w:rsidRPr="00ED6175">
              <w:rPr>
                <w:rFonts w:cs="Arial"/>
                <w:sz w:val="18"/>
                <w:szCs w:val="20"/>
              </w:rPr>
              <w:tab/>
            </w:r>
            <w:r w:rsidRPr="00ED6175">
              <w:rPr>
                <w:rFonts w:cs="Arial"/>
                <w:sz w:val="18"/>
                <w:szCs w:val="20"/>
              </w:rPr>
              <w:tab/>
            </w:r>
            <w:r w:rsidRPr="00ED6175">
              <w:rPr>
                <w:rFonts w:cs="Arial"/>
                <w:sz w:val="18"/>
                <w:szCs w:val="20"/>
              </w:rPr>
              <w:tab/>
            </w:r>
            <w:r w:rsidRPr="00ED6175">
              <w:rPr>
                <w:rFonts w:cs="Arial"/>
                <w:sz w:val="18"/>
                <w:szCs w:val="20"/>
              </w:rPr>
              <w:tab/>
            </w:r>
          </w:p>
        </w:tc>
        <w:tc>
          <w:tcPr>
            <w:tcW w:w="2977" w:type="dxa"/>
            <w:tcBorders>
              <w:top w:val="single" w:sz="4" w:space="0" w:color="auto"/>
              <w:left w:val="nil"/>
              <w:bottom w:val="single" w:sz="4" w:space="0" w:color="auto"/>
              <w:right w:val="single" w:sz="4" w:space="0" w:color="auto"/>
            </w:tcBorders>
            <w:shd w:val="clear" w:color="auto" w:fill="auto"/>
            <w:noWrap/>
          </w:tcPr>
          <w:p w14:paraId="7B197DF7" w14:textId="77777777" w:rsidR="009D13F7" w:rsidRPr="00ED6175" w:rsidRDefault="009D13F7" w:rsidP="006B0250">
            <w:pPr>
              <w:spacing w:line="240" w:lineRule="auto"/>
              <w:rPr>
                <w:rFonts w:cs="Arial"/>
                <w:sz w:val="18"/>
                <w:szCs w:val="20"/>
              </w:rPr>
            </w:pPr>
            <w:r w:rsidRPr="00ED6175">
              <w:rPr>
                <w:rFonts w:cs="Arial"/>
                <w:sz w:val="18"/>
                <w:szCs w:val="20"/>
              </w:rPr>
              <w:t>November 2017 Oral Presentation by Telespazio</w:t>
            </w:r>
          </w:p>
        </w:tc>
        <w:tc>
          <w:tcPr>
            <w:tcW w:w="1842" w:type="dxa"/>
            <w:tcBorders>
              <w:top w:val="single" w:sz="4" w:space="0" w:color="auto"/>
              <w:left w:val="nil"/>
              <w:bottom w:val="single" w:sz="4" w:space="0" w:color="auto"/>
              <w:right w:val="single" w:sz="4" w:space="0" w:color="auto"/>
            </w:tcBorders>
          </w:tcPr>
          <w:p w14:paraId="1C025449" w14:textId="77777777" w:rsidR="009D13F7" w:rsidRPr="00ED6175" w:rsidRDefault="009D13F7" w:rsidP="006B0250">
            <w:pPr>
              <w:spacing w:line="240" w:lineRule="auto"/>
              <w:jc w:val="center"/>
              <w:rPr>
                <w:rFonts w:cs="Arial"/>
                <w:sz w:val="18"/>
                <w:szCs w:val="20"/>
              </w:rPr>
            </w:pPr>
            <w:r w:rsidRPr="00ED6175">
              <w:rPr>
                <w:rFonts w:cs="Arial"/>
                <w:sz w:val="18"/>
                <w:szCs w:val="20"/>
                <w:lang w:val="en-US"/>
              </w:rPr>
              <w:t xml:space="preserve">Oral presentation </w:t>
            </w:r>
          </w:p>
        </w:tc>
        <w:tc>
          <w:tcPr>
            <w:tcW w:w="4820" w:type="dxa"/>
            <w:tcBorders>
              <w:top w:val="single" w:sz="4" w:space="0" w:color="auto"/>
              <w:left w:val="nil"/>
              <w:bottom w:val="single" w:sz="4" w:space="0" w:color="auto"/>
              <w:right w:val="single" w:sz="4" w:space="0" w:color="auto"/>
            </w:tcBorders>
          </w:tcPr>
          <w:p w14:paraId="00796FB9" w14:textId="408FED8C" w:rsidR="009D13F7" w:rsidRPr="006B0250" w:rsidRDefault="009D13F7" w:rsidP="006B0250">
            <w:pPr>
              <w:jc w:val="left"/>
              <w:rPr>
                <w:rFonts w:cs="Arial"/>
                <w:sz w:val="18"/>
                <w:szCs w:val="20"/>
              </w:rPr>
            </w:pPr>
            <w:r w:rsidRPr="006B0250">
              <w:rPr>
                <w:rFonts w:cs="Arial"/>
                <w:sz w:val="18"/>
                <w:szCs w:val="20"/>
              </w:rPr>
              <w:t xml:space="preserve">Rome Ministry of Transportation </w:t>
            </w:r>
          </w:p>
          <w:p w14:paraId="6BE230FB" w14:textId="42565D58" w:rsidR="009D13F7" w:rsidRPr="006B0250" w:rsidRDefault="009D13F7" w:rsidP="006B0250">
            <w:pPr>
              <w:spacing w:line="240" w:lineRule="auto"/>
              <w:jc w:val="left"/>
              <w:rPr>
                <w:rFonts w:cs="Arial"/>
                <w:sz w:val="18"/>
                <w:szCs w:val="20"/>
              </w:rPr>
            </w:pPr>
          </w:p>
        </w:tc>
      </w:tr>
      <w:tr w:rsidR="009D13F7" w:rsidRPr="006B0250" w14:paraId="5869625D" w14:textId="6DB4004B" w:rsidTr="00B26E51">
        <w:trPr>
          <w:trHeight w:val="300"/>
        </w:trPr>
        <w:tc>
          <w:tcPr>
            <w:tcW w:w="786" w:type="dxa"/>
            <w:tcBorders>
              <w:top w:val="single" w:sz="4" w:space="0" w:color="auto"/>
              <w:left w:val="single" w:sz="4" w:space="0" w:color="auto"/>
              <w:bottom w:val="single" w:sz="4" w:space="0" w:color="auto"/>
              <w:right w:val="single" w:sz="4" w:space="0" w:color="auto"/>
            </w:tcBorders>
          </w:tcPr>
          <w:p w14:paraId="0129AF99" w14:textId="00FD525B" w:rsidR="009D13F7" w:rsidRPr="00ED6175" w:rsidRDefault="009D13F7" w:rsidP="006B0250">
            <w:pPr>
              <w:spacing w:line="240" w:lineRule="auto"/>
              <w:rPr>
                <w:rFonts w:cs="Arial"/>
                <w:sz w:val="18"/>
                <w:szCs w:val="20"/>
                <w:lang w:val="en-US"/>
              </w:rPr>
            </w:pPr>
            <w:r>
              <w:rPr>
                <w:rFonts w:cs="Arial"/>
                <w:sz w:val="18"/>
                <w:szCs w:val="20"/>
                <w:lang w:val="en-US"/>
              </w:rPr>
              <w:t>1</w:t>
            </w:r>
            <w:r w:rsidR="00DF2FE0">
              <w:rPr>
                <w:rFonts w:cs="Arial"/>
                <w:sz w:val="18"/>
                <w:szCs w:val="20"/>
                <w:lang w:val="en-US"/>
              </w:rPr>
              <w:t>0</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030CC0C4" w14:textId="5091B716" w:rsidR="009D13F7" w:rsidRPr="00ED6175" w:rsidRDefault="009D13F7" w:rsidP="006B0250">
            <w:pPr>
              <w:spacing w:line="240" w:lineRule="auto"/>
              <w:rPr>
                <w:rFonts w:cs="Arial"/>
                <w:sz w:val="18"/>
                <w:szCs w:val="20"/>
                <w:lang w:val="en-US"/>
              </w:rPr>
            </w:pPr>
          </w:p>
          <w:p w14:paraId="1B4BE32A" w14:textId="77777777" w:rsidR="009D13F7" w:rsidRPr="00ED6175" w:rsidRDefault="009D13F7" w:rsidP="006B0250">
            <w:pPr>
              <w:spacing w:line="240" w:lineRule="auto"/>
              <w:rPr>
                <w:rFonts w:cs="Arial"/>
                <w:sz w:val="18"/>
                <w:szCs w:val="20"/>
              </w:rPr>
            </w:pPr>
            <w:r w:rsidRPr="00ED6175">
              <w:rPr>
                <w:rFonts w:cs="Arial"/>
                <w:sz w:val="18"/>
                <w:szCs w:val="20"/>
              </w:rPr>
              <w:t>J. Space Weather Space Clim. 2018, 8, A11 (</w:t>
            </w:r>
          </w:p>
        </w:tc>
        <w:tc>
          <w:tcPr>
            <w:tcW w:w="2977" w:type="dxa"/>
            <w:tcBorders>
              <w:top w:val="single" w:sz="4" w:space="0" w:color="auto"/>
              <w:left w:val="nil"/>
              <w:bottom w:val="single" w:sz="4" w:space="0" w:color="auto"/>
              <w:right w:val="single" w:sz="4" w:space="0" w:color="auto"/>
            </w:tcBorders>
            <w:shd w:val="clear" w:color="auto" w:fill="auto"/>
            <w:noWrap/>
          </w:tcPr>
          <w:p w14:paraId="4956926F" w14:textId="77777777" w:rsidR="009D13F7" w:rsidRPr="00ED6175" w:rsidRDefault="009D13F7" w:rsidP="006B0250">
            <w:pPr>
              <w:spacing w:line="240" w:lineRule="auto"/>
              <w:rPr>
                <w:rFonts w:cs="Arial"/>
                <w:sz w:val="18"/>
                <w:szCs w:val="20"/>
                <w:lang w:val="it-IT"/>
              </w:rPr>
            </w:pPr>
            <w:r w:rsidRPr="00ED6175">
              <w:rPr>
                <w:rFonts w:cs="Arial"/>
                <w:sz w:val="18"/>
                <w:szCs w:val="20"/>
                <w:lang w:val="it-IT"/>
              </w:rPr>
              <w:t>A probabilistic approach to the drag-based model by Napoletano, Forte, Del Moro, Pietropaolo, Giovannelli, Berrilli https://doi.org/10.1051/swsc/2018003)</w:t>
            </w:r>
          </w:p>
        </w:tc>
        <w:tc>
          <w:tcPr>
            <w:tcW w:w="1842" w:type="dxa"/>
            <w:tcBorders>
              <w:top w:val="single" w:sz="4" w:space="0" w:color="auto"/>
              <w:left w:val="nil"/>
              <w:bottom w:val="single" w:sz="4" w:space="0" w:color="auto"/>
              <w:right w:val="single" w:sz="4" w:space="0" w:color="auto"/>
            </w:tcBorders>
          </w:tcPr>
          <w:p w14:paraId="193C8471" w14:textId="77777777" w:rsidR="009D13F7" w:rsidRPr="00ED6175" w:rsidRDefault="009D13F7" w:rsidP="006B0250">
            <w:pPr>
              <w:spacing w:line="240" w:lineRule="auto"/>
              <w:jc w:val="center"/>
              <w:rPr>
                <w:rFonts w:cs="Arial"/>
                <w:sz w:val="18"/>
                <w:szCs w:val="20"/>
                <w:lang w:val="it-IT"/>
              </w:rPr>
            </w:pPr>
            <w:r w:rsidRPr="00ED6175">
              <w:rPr>
                <w:rFonts w:cs="Arial"/>
                <w:sz w:val="18"/>
                <w:szCs w:val="20"/>
                <w:lang w:val="en-US"/>
              </w:rPr>
              <w:t>Oral presentation</w:t>
            </w:r>
          </w:p>
        </w:tc>
        <w:tc>
          <w:tcPr>
            <w:tcW w:w="4820" w:type="dxa"/>
            <w:tcBorders>
              <w:top w:val="single" w:sz="4" w:space="0" w:color="auto"/>
              <w:left w:val="nil"/>
              <w:bottom w:val="single" w:sz="4" w:space="0" w:color="auto"/>
              <w:right w:val="single" w:sz="4" w:space="0" w:color="auto"/>
            </w:tcBorders>
          </w:tcPr>
          <w:p w14:paraId="2D7C1D15" w14:textId="77777777" w:rsidR="009D13F7" w:rsidRPr="006B0250" w:rsidRDefault="009D13F7" w:rsidP="006B0250">
            <w:pPr>
              <w:spacing w:line="240" w:lineRule="auto"/>
              <w:jc w:val="center"/>
              <w:rPr>
                <w:rFonts w:cs="Arial"/>
                <w:sz w:val="18"/>
                <w:szCs w:val="20"/>
              </w:rPr>
            </w:pPr>
          </w:p>
        </w:tc>
      </w:tr>
      <w:tr w:rsidR="009D13F7" w:rsidRPr="006B0250" w14:paraId="29E59B9F" w14:textId="0D746E65" w:rsidTr="00B26E51">
        <w:trPr>
          <w:trHeight w:val="300"/>
        </w:trPr>
        <w:tc>
          <w:tcPr>
            <w:tcW w:w="786" w:type="dxa"/>
            <w:tcBorders>
              <w:top w:val="single" w:sz="4" w:space="0" w:color="auto"/>
              <w:left w:val="single" w:sz="4" w:space="0" w:color="auto"/>
              <w:bottom w:val="single" w:sz="4" w:space="0" w:color="auto"/>
              <w:right w:val="single" w:sz="4" w:space="0" w:color="auto"/>
            </w:tcBorders>
          </w:tcPr>
          <w:p w14:paraId="7F5B9192" w14:textId="114D1F0A" w:rsidR="009D13F7" w:rsidRPr="00ED6175" w:rsidRDefault="009D13F7" w:rsidP="006B0250">
            <w:pPr>
              <w:spacing w:line="240" w:lineRule="auto"/>
              <w:rPr>
                <w:rFonts w:cs="Arial"/>
                <w:sz w:val="18"/>
                <w:szCs w:val="20"/>
                <w:lang w:val="en-US"/>
              </w:rPr>
            </w:pPr>
            <w:r>
              <w:rPr>
                <w:rFonts w:cs="Arial"/>
                <w:sz w:val="18"/>
                <w:szCs w:val="20"/>
                <w:lang w:val="en-US"/>
              </w:rPr>
              <w:t>1</w:t>
            </w:r>
            <w:r w:rsidR="00DF2FE0">
              <w:rPr>
                <w:rFonts w:cs="Arial"/>
                <w:sz w:val="18"/>
                <w:szCs w:val="20"/>
                <w:lang w:val="en-US"/>
              </w:rPr>
              <w:t>1</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5DEF75C1" w14:textId="37422393" w:rsidR="009D13F7" w:rsidRPr="00ED6175" w:rsidRDefault="009D13F7" w:rsidP="006B0250">
            <w:pPr>
              <w:spacing w:line="240" w:lineRule="auto"/>
              <w:rPr>
                <w:rFonts w:cs="Arial"/>
                <w:sz w:val="18"/>
                <w:szCs w:val="20"/>
                <w:lang w:val="en-US"/>
              </w:rPr>
            </w:pPr>
            <w:r w:rsidRPr="00ED6175">
              <w:rPr>
                <w:rFonts w:cs="Arial"/>
                <w:sz w:val="18"/>
                <w:szCs w:val="20"/>
                <w:lang w:val="en-US"/>
              </w:rPr>
              <w:t>IAGA Italy meeting, 22 February 2018, Italy, Rome</w:t>
            </w:r>
          </w:p>
        </w:tc>
        <w:tc>
          <w:tcPr>
            <w:tcW w:w="2977" w:type="dxa"/>
            <w:tcBorders>
              <w:top w:val="single" w:sz="4" w:space="0" w:color="auto"/>
              <w:left w:val="nil"/>
              <w:bottom w:val="single" w:sz="4" w:space="0" w:color="auto"/>
              <w:right w:val="single" w:sz="4" w:space="0" w:color="auto"/>
            </w:tcBorders>
            <w:shd w:val="clear" w:color="auto" w:fill="auto"/>
            <w:noWrap/>
          </w:tcPr>
          <w:p w14:paraId="46856380" w14:textId="77777777" w:rsidR="009D13F7" w:rsidRPr="00ED6175" w:rsidRDefault="009D13F7" w:rsidP="006B0250">
            <w:pPr>
              <w:spacing w:line="240" w:lineRule="auto"/>
              <w:rPr>
                <w:rFonts w:cs="Arial"/>
                <w:sz w:val="18"/>
                <w:szCs w:val="20"/>
                <w:lang w:val="en-US"/>
              </w:rPr>
            </w:pPr>
            <w:r w:rsidRPr="00ED6175">
              <w:rPr>
                <w:rFonts w:cs="Arial"/>
                <w:sz w:val="18"/>
                <w:szCs w:val="20"/>
                <w:lang w:val="en-US"/>
              </w:rPr>
              <w:t>Oral presentation by University of Tor Vergata</w:t>
            </w:r>
          </w:p>
        </w:tc>
        <w:tc>
          <w:tcPr>
            <w:tcW w:w="1842" w:type="dxa"/>
            <w:tcBorders>
              <w:top w:val="single" w:sz="4" w:space="0" w:color="auto"/>
              <w:left w:val="nil"/>
              <w:bottom w:val="single" w:sz="4" w:space="0" w:color="auto"/>
              <w:right w:val="single" w:sz="4" w:space="0" w:color="auto"/>
            </w:tcBorders>
          </w:tcPr>
          <w:p w14:paraId="0646FF0B" w14:textId="77777777" w:rsidR="009D13F7" w:rsidRPr="00ED6175" w:rsidRDefault="009D13F7" w:rsidP="006B0250">
            <w:pPr>
              <w:spacing w:line="240" w:lineRule="auto"/>
              <w:jc w:val="center"/>
              <w:rPr>
                <w:rFonts w:cs="Arial"/>
                <w:sz w:val="18"/>
                <w:szCs w:val="20"/>
                <w:lang w:val="en-US"/>
              </w:rPr>
            </w:pPr>
            <w:r w:rsidRPr="00ED6175">
              <w:rPr>
                <w:rFonts w:cs="Arial"/>
                <w:sz w:val="18"/>
                <w:szCs w:val="20"/>
                <w:lang w:val="en-US"/>
              </w:rPr>
              <w:t>Oral presentation</w:t>
            </w:r>
          </w:p>
        </w:tc>
        <w:tc>
          <w:tcPr>
            <w:tcW w:w="4820" w:type="dxa"/>
            <w:tcBorders>
              <w:top w:val="single" w:sz="4" w:space="0" w:color="auto"/>
              <w:left w:val="nil"/>
              <w:bottom w:val="single" w:sz="4" w:space="0" w:color="auto"/>
              <w:right w:val="single" w:sz="4" w:space="0" w:color="auto"/>
            </w:tcBorders>
          </w:tcPr>
          <w:p w14:paraId="46BBE245" w14:textId="77777777" w:rsidR="009D13F7" w:rsidRPr="006B0250" w:rsidRDefault="009D13F7" w:rsidP="006B0250">
            <w:pPr>
              <w:spacing w:line="240" w:lineRule="auto"/>
              <w:jc w:val="center"/>
              <w:rPr>
                <w:rFonts w:cs="Arial"/>
                <w:sz w:val="18"/>
                <w:szCs w:val="20"/>
              </w:rPr>
            </w:pPr>
          </w:p>
        </w:tc>
      </w:tr>
      <w:tr w:rsidR="009D13F7" w:rsidRPr="006B0250" w14:paraId="3B73FC17" w14:textId="30E45925" w:rsidTr="00B26E51">
        <w:trPr>
          <w:trHeight w:val="300"/>
        </w:trPr>
        <w:tc>
          <w:tcPr>
            <w:tcW w:w="786" w:type="dxa"/>
            <w:tcBorders>
              <w:top w:val="single" w:sz="4" w:space="0" w:color="auto"/>
              <w:left w:val="single" w:sz="4" w:space="0" w:color="auto"/>
              <w:bottom w:val="single" w:sz="4" w:space="0" w:color="auto"/>
              <w:right w:val="single" w:sz="4" w:space="0" w:color="auto"/>
            </w:tcBorders>
          </w:tcPr>
          <w:p w14:paraId="6BA3D7A5" w14:textId="56AC7C07" w:rsidR="009D13F7" w:rsidRPr="00ED6175" w:rsidRDefault="009D13F7" w:rsidP="006B0250">
            <w:pPr>
              <w:spacing w:line="240" w:lineRule="auto"/>
              <w:rPr>
                <w:rFonts w:cs="Arial"/>
                <w:sz w:val="18"/>
                <w:szCs w:val="20"/>
                <w:lang w:val="en-US"/>
              </w:rPr>
            </w:pPr>
            <w:r>
              <w:rPr>
                <w:rFonts w:cs="Arial"/>
                <w:sz w:val="18"/>
                <w:szCs w:val="20"/>
                <w:lang w:val="en-US"/>
              </w:rPr>
              <w:t>1</w:t>
            </w:r>
            <w:r w:rsidR="00DF2FE0">
              <w:rPr>
                <w:rFonts w:cs="Arial"/>
                <w:sz w:val="18"/>
                <w:szCs w:val="20"/>
                <w:lang w:val="en-US"/>
              </w:rPr>
              <w:t>2</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688FEF90" w14:textId="76EC8B2B" w:rsidR="009D13F7" w:rsidRPr="00ED6175" w:rsidRDefault="009D13F7" w:rsidP="006B0250">
            <w:pPr>
              <w:spacing w:line="240" w:lineRule="auto"/>
              <w:rPr>
                <w:rFonts w:cs="Arial"/>
                <w:sz w:val="18"/>
                <w:szCs w:val="20"/>
                <w:lang w:val="en-US"/>
              </w:rPr>
            </w:pPr>
            <w:r w:rsidRPr="00ED6175">
              <w:rPr>
                <w:rFonts w:cs="Arial"/>
                <w:sz w:val="18"/>
                <w:szCs w:val="20"/>
                <w:lang w:val="en-US"/>
              </w:rPr>
              <w:t>Fourteenth European Space Weather Week, 27 November 2017, Belgium</w:t>
            </w:r>
          </w:p>
        </w:tc>
        <w:tc>
          <w:tcPr>
            <w:tcW w:w="2977" w:type="dxa"/>
            <w:tcBorders>
              <w:top w:val="single" w:sz="4" w:space="0" w:color="auto"/>
              <w:left w:val="nil"/>
              <w:bottom w:val="single" w:sz="4" w:space="0" w:color="auto"/>
              <w:right w:val="single" w:sz="4" w:space="0" w:color="auto"/>
            </w:tcBorders>
            <w:shd w:val="clear" w:color="auto" w:fill="auto"/>
            <w:noWrap/>
          </w:tcPr>
          <w:p w14:paraId="74E6481E" w14:textId="77777777" w:rsidR="009D13F7" w:rsidRPr="00ED6175" w:rsidRDefault="009D13F7" w:rsidP="006B0250">
            <w:pPr>
              <w:spacing w:line="240" w:lineRule="auto"/>
              <w:rPr>
                <w:rFonts w:cs="Arial"/>
                <w:sz w:val="18"/>
                <w:szCs w:val="20"/>
                <w:lang w:val="en-US"/>
              </w:rPr>
            </w:pPr>
            <w:r w:rsidRPr="00ED6175">
              <w:rPr>
                <w:rFonts w:cs="Arial"/>
                <w:sz w:val="18"/>
                <w:szCs w:val="20"/>
                <w:lang w:val="en-US"/>
              </w:rPr>
              <w:t>Oral presentation by University of Tor Vergata</w:t>
            </w:r>
          </w:p>
        </w:tc>
        <w:tc>
          <w:tcPr>
            <w:tcW w:w="1842" w:type="dxa"/>
            <w:tcBorders>
              <w:top w:val="single" w:sz="4" w:space="0" w:color="auto"/>
              <w:left w:val="nil"/>
              <w:bottom w:val="single" w:sz="4" w:space="0" w:color="auto"/>
              <w:right w:val="single" w:sz="4" w:space="0" w:color="auto"/>
            </w:tcBorders>
          </w:tcPr>
          <w:p w14:paraId="41699AD0" w14:textId="77777777" w:rsidR="009D13F7" w:rsidRPr="00ED6175" w:rsidRDefault="009D13F7" w:rsidP="006B0250">
            <w:pPr>
              <w:spacing w:line="240" w:lineRule="auto"/>
              <w:jc w:val="center"/>
              <w:rPr>
                <w:rFonts w:cs="Arial"/>
                <w:sz w:val="18"/>
                <w:szCs w:val="20"/>
                <w:lang w:val="en-US"/>
              </w:rPr>
            </w:pPr>
            <w:r w:rsidRPr="00ED6175">
              <w:rPr>
                <w:rFonts w:cs="Arial"/>
                <w:sz w:val="18"/>
                <w:szCs w:val="20"/>
                <w:lang w:val="en-US"/>
              </w:rPr>
              <w:t>Oral presentation</w:t>
            </w:r>
          </w:p>
        </w:tc>
        <w:tc>
          <w:tcPr>
            <w:tcW w:w="4820" w:type="dxa"/>
            <w:tcBorders>
              <w:top w:val="single" w:sz="4" w:space="0" w:color="auto"/>
              <w:left w:val="nil"/>
              <w:bottom w:val="single" w:sz="4" w:space="0" w:color="auto"/>
              <w:right w:val="single" w:sz="4" w:space="0" w:color="auto"/>
            </w:tcBorders>
          </w:tcPr>
          <w:p w14:paraId="433C9F62" w14:textId="77777777" w:rsidR="009D13F7" w:rsidRPr="006B0250" w:rsidRDefault="009D13F7" w:rsidP="006B0250">
            <w:pPr>
              <w:spacing w:line="240" w:lineRule="auto"/>
              <w:jc w:val="center"/>
              <w:rPr>
                <w:rFonts w:cs="Arial"/>
                <w:sz w:val="18"/>
                <w:szCs w:val="20"/>
              </w:rPr>
            </w:pPr>
          </w:p>
        </w:tc>
      </w:tr>
      <w:tr w:rsidR="009D13F7" w:rsidRPr="00874AA5" w14:paraId="660B8915" w14:textId="77777777" w:rsidTr="00B26E51">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tblCellMar>
        </w:tblPrEx>
        <w:trPr>
          <w:trHeight w:val="300"/>
        </w:trPr>
        <w:tc>
          <w:tcPr>
            <w:tcW w:w="786" w:type="dxa"/>
            <w:tcBorders>
              <w:top w:val="single" w:sz="4" w:space="0" w:color="00000A"/>
              <w:left w:val="single" w:sz="4" w:space="0" w:color="00000A"/>
              <w:bottom w:val="single" w:sz="4" w:space="0" w:color="00000A"/>
              <w:right w:val="single" w:sz="4" w:space="0" w:color="00000A"/>
            </w:tcBorders>
          </w:tcPr>
          <w:p w14:paraId="725D4E39" w14:textId="321F0321" w:rsidR="009D13F7" w:rsidRPr="00ED6175" w:rsidRDefault="009D13F7" w:rsidP="006B0250">
            <w:pPr>
              <w:spacing w:line="240" w:lineRule="auto"/>
              <w:rPr>
                <w:rFonts w:cs="Arial"/>
                <w:sz w:val="18"/>
                <w:szCs w:val="20"/>
                <w:lang w:val="en-US"/>
              </w:rPr>
            </w:pPr>
            <w:r>
              <w:rPr>
                <w:rFonts w:cs="Arial"/>
                <w:sz w:val="18"/>
                <w:szCs w:val="20"/>
                <w:lang w:val="en-US"/>
              </w:rPr>
              <w:t>1</w:t>
            </w:r>
            <w:r w:rsidR="00DF2FE0">
              <w:rPr>
                <w:rFonts w:cs="Arial"/>
                <w:sz w:val="18"/>
                <w:szCs w:val="20"/>
                <w:lang w:val="en-US"/>
              </w:rPr>
              <w:t>3</w:t>
            </w:r>
          </w:p>
        </w:tc>
        <w:tc>
          <w:tcPr>
            <w:tcW w:w="4678"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2E53889D" w14:textId="77777777" w:rsidR="009D13F7" w:rsidRPr="00ED6175" w:rsidRDefault="009D13F7" w:rsidP="006B0250">
            <w:pPr>
              <w:spacing w:line="240" w:lineRule="auto"/>
              <w:rPr>
                <w:rFonts w:cs="Arial"/>
                <w:sz w:val="18"/>
                <w:szCs w:val="20"/>
              </w:rPr>
            </w:pPr>
            <w:r w:rsidRPr="00ED6175">
              <w:rPr>
                <w:rFonts w:cs="Arial"/>
                <w:sz w:val="18"/>
                <w:szCs w:val="20"/>
              </w:rPr>
              <w:t>Journal of Space Weather and Space Climate 2018, 8, A11</w:t>
            </w:r>
          </w:p>
        </w:tc>
        <w:tc>
          <w:tcPr>
            <w:tcW w:w="2977" w:type="dxa"/>
            <w:tcBorders>
              <w:top w:val="single" w:sz="4" w:space="0" w:color="00000A"/>
              <w:bottom w:val="single" w:sz="4" w:space="0" w:color="00000A"/>
              <w:right w:val="single" w:sz="4" w:space="0" w:color="00000A"/>
            </w:tcBorders>
            <w:shd w:val="clear" w:color="auto" w:fill="auto"/>
          </w:tcPr>
          <w:p w14:paraId="55ACBAC9" w14:textId="77777777" w:rsidR="009D13F7" w:rsidRPr="00ED6175" w:rsidRDefault="009D13F7" w:rsidP="006B0250">
            <w:pPr>
              <w:spacing w:line="240" w:lineRule="auto"/>
              <w:rPr>
                <w:rFonts w:cs="Arial"/>
                <w:sz w:val="18"/>
                <w:szCs w:val="20"/>
                <w:lang w:val="it-IT"/>
              </w:rPr>
            </w:pPr>
            <w:r w:rsidRPr="00ED6175">
              <w:rPr>
                <w:rFonts w:cs="Arial"/>
                <w:sz w:val="18"/>
                <w:szCs w:val="20"/>
                <w:lang w:val="it-IT"/>
              </w:rPr>
              <w:t>A probabilistic approach to the drag-based model by Napoletano, Forte, Del Moro, Pietropaolo, Giovannelli, Berrilli</w:t>
            </w:r>
          </w:p>
        </w:tc>
        <w:tc>
          <w:tcPr>
            <w:tcW w:w="1842" w:type="dxa"/>
            <w:tcBorders>
              <w:top w:val="single" w:sz="4" w:space="0" w:color="00000A"/>
              <w:bottom w:val="single" w:sz="4" w:space="0" w:color="00000A"/>
              <w:right w:val="single" w:sz="4" w:space="0" w:color="00000A"/>
            </w:tcBorders>
            <w:shd w:val="clear" w:color="auto" w:fill="auto"/>
          </w:tcPr>
          <w:p w14:paraId="5E86A35C" w14:textId="77777777" w:rsidR="009D13F7" w:rsidRPr="00ED6175" w:rsidRDefault="009D13F7" w:rsidP="006B0250">
            <w:pPr>
              <w:spacing w:line="240" w:lineRule="auto"/>
              <w:jc w:val="center"/>
              <w:rPr>
                <w:rFonts w:cs="Arial"/>
                <w:sz w:val="18"/>
                <w:szCs w:val="20"/>
              </w:rPr>
            </w:pPr>
            <w:r w:rsidRPr="00ED6175">
              <w:rPr>
                <w:rFonts w:cs="Arial"/>
                <w:sz w:val="18"/>
                <w:szCs w:val="20"/>
                <w:lang w:val="it-IT"/>
              </w:rPr>
              <w:t>Peer Reviewed Paper</w:t>
            </w:r>
          </w:p>
        </w:tc>
        <w:tc>
          <w:tcPr>
            <w:tcW w:w="4820" w:type="dxa"/>
            <w:tcBorders>
              <w:top w:val="single" w:sz="4" w:space="0" w:color="00000A"/>
              <w:bottom w:val="single" w:sz="4" w:space="0" w:color="00000A"/>
              <w:right w:val="single" w:sz="4" w:space="0" w:color="00000A"/>
            </w:tcBorders>
            <w:shd w:val="clear" w:color="auto" w:fill="auto"/>
          </w:tcPr>
          <w:p w14:paraId="3974919C" w14:textId="77777777" w:rsidR="009D13F7" w:rsidRPr="00874AA5" w:rsidRDefault="009D13F7" w:rsidP="006B0250">
            <w:pPr>
              <w:jc w:val="left"/>
              <w:rPr>
                <w:rFonts w:cs="Arial"/>
                <w:sz w:val="18"/>
                <w:szCs w:val="20"/>
                <w:lang w:val="da-DK"/>
              </w:rPr>
            </w:pPr>
            <w:r w:rsidRPr="00874AA5">
              <w:rPr>
                <w:rFonts w:cs="Arial"/>
                <w:sz w:val="18"/>
                <w:szCs w:val="20"/>
                <w:lang w:val="da-DK"/>
              </w:rPr>
              <w:t>https://doi.org/10.1051/swsc/2018003</w:t>
            </w:r>
          </w:p>
          <w:p w14:paraId="4802D5AE" w14:textId="77777777" w:rsidR="009D13F7" w:rsidRPr="00874AA5" w:rsidRDefault="009D13F7" w:rsidP="006B0250">
            <w:pPr>
              <w:jc w:val="left"/>
              <w:rPr>
                <w:rFonts w:cs="Arial"/>
                <w:sz w:val="18"/>
                <w:szCs w:val="20"/>
                <w:lang w:val="da-DK"/>
              </w:rPr>
            </w:pPr>
            <w:r w:rsidRPr="00874AA5">
              <w:rPr>
                <w:rFonts w:cs="Arial"/>
                <w:sz w:val="18"/>
                <w:szCs w:val="20"/>
                <w:lang w:val="da-DK"/>
              </w:rPr>
              <w:t>Download at: https://www.swsc-journal.org/articles/swsc/full_html/2018/01/swsc170019/swsc170019.html</w:t>
            </w:r>
          </w:p>
          <w:p w14:paraId="2FCC3D0B" w14:textId="77777777" w:rsidR="009D13F7" w:rsidRPr="00874AA5" w:rsidRDefault="009D13F7" w:rsidP="006B0250">
            <w:pPr>
              <w:jc w:val="center"/>
              <w:rPr>
                <w:rFonts w:cs="Arial"/>
                <w:sz w:val="18"/>
                <w:szCs w:val="20"/>
                <w:lang w:val="da-DK"/>
              </w:rPr>
            </w:pPr>
          </w:p>
          <w:p w14:paraId="4EFD49F8" w14:textId="77777777" w:rsidR="009D13F7" w:rsidRPr="00874AA5" w:rsidRDefault="009D13F7" w:rsidP="006B0250">
            <w:pPr>
              <w:spacing w:line="240" w:lineRule="auto"/>
              <w:jc w:val="center"/>
              <w:rPr>
                <w:rFonts w:cs="Arial"/>
                <w:sz w:val="18"/>
                <w:szCs w:val="20"/>
                <w:lang w:val="da-DK"/>
              </w:rPr>
            </w:pPr>
          </w:p>
        </w:tc>
      </w:tr>
      <w:tr w:rsidR="009D13F7" w:rsidRPr="00874AA5" w14:paraId="108CF7C5" w14:textId="77777777" w:rsidTr="00B26E51">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tblCellMar>
        </w:tblPrEx>
        <w:trPr>
          <w:trHeight w:val="300"/>
        </w:trPr>
        <w:tc>
          <w:tcPr>
            <w:tcW w:w="786" w:type="dxa"/>
            <w:tcBorders>
              <w:top w:val="single" w:sz="4" w:space="0" w:color="00000A"/>
              <w:left w:val="single" w:sz="4" w:space="0" w:color="00000A"/>
              <w:bottom w:val="single" w:sz="4" w:space="0" w:color="00000A"/>
              <w:right w:val="single" w:sz="4" w:space="0" w:color="00000A"/>
            </w:tcBorders>
          </w:tcPr>
          <w:p w14:paraId="0168DE39" w14:textId="6AC7DE67" w:rsidR="009D13F7" w:rsidRPr="00ED6175" w:rsidRDefault="009D13F7" w:rsidP="006B0250">
            <w:pPr>
              <w:spacing w:line="240" w:lineRule="auto"/>
              <w:rPr>
                <w:rFonts w:cs="Arial"/>
                <w:sz w:val="18"/>
                <w:szCs w:val="20"/>
                <w:lang w:val="en-US"/>
              </w:rPr>
            </w:pPr>
            <w:r>
              <w:rPr>
                <w:rFonts w:cs="Arial"/>
                <w:sz w:val="18"/>
                <w:szCs w:val="20"/>
                <w:lang w:val="en-US"/>
              </w:rPr>
              <w:t>1</w:t>
            </w:r>
            <w:r w:rsidR="00DF2FE0">
              <w:rPr>
                <w:rFonts w:cs="Arial"/>
                <w:sz w:val="18"/>
                <w:szCs w:val="20"/>
                <w:lang w:val="en-US"/>
              </w:rPr>
              <w:t>4</w:t>
            </w:r>
          </w:p>
        </w:tc>
        <w:tc>
          <w:tcPr>
            <w:tcW w:w="4678"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6396CA3C" w14:textId="008ECD5B" w:rsidR="009D13F7" w:rsidRPr="00ED6175" w:rsidRDefault="009D13F7" w:rsidP="006B0250">
            <w:pPr>
              <w:spacing w:line="240" w:lineRule="auto"/>
              <w:rPr>
                <w:rFonts w:cs="Arial"/>
                <w:sz w:val="18"/>
                <w:szCs w:val="20"/>
                <w:lang w:val="en-US"/>
              </w:rPr>
            </w:pPr>
            <w:r w:rsidRPr="00ED6175">
              <w:rPr>
                <w:rFonts w:cs="Arial"/>
                <w:sz w:val="18"/>
                <w:szCs w:val="20"/>
                <w:lang w:val="en-US"/>
              </w:rPr>
              <w:t>IAGA Italy meeting, 22 February 2018, Italy, Rome</w:t>
            </w: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14:paraId="2AD9574F" w14:textId="77777777" w:rsidR="009D13F7" w:rsidRPr="00ED6175" w:rsidRDefault="009D13F7" w:rsidP="006B0250">
            <w:pPr>
              <w:spacing w:line="240" w:lineRule="auto"/>
              <w:rPr>
                <w:rFonts w:cs="Arial"/>
                <w:sz w:val="18"/>
                <w:szCs w:val="20"/>
              </w:rPr>
            </w:pPr>
            <w:r w:rsidRPr="00ED6175">
              <w:rPr>
                <w:rFonts w:cs="Arial"/>
                <w:sz w:val="18"/>
                <w:szCs w:val="20"/>
              </w:rPr>
              <w:t>A probabilistic approach to the drag-based model by Napoletano et al.</w:t>
            </w:r>
          </w:p>
        </w:tc>
        <w:tc>
          <w:tcPr>
            <w:tcW w:w="1842" w:type="dxa"/>
            <w:tcBorders>
              <w:top w:val="single" w:sz="4" w:space="0" w:color="00000A"/>
              <w:left w:val="single" w:sz="4" w:space="0" w:color="00000A"/>
              <w:bottom w:val="single" w:sz="4" w:space="0" w:color="00000A"/>
              <w:right w:val="single" w:sz="4" w:space="0" w:color="00000A"/>
            </w:tcBorders>
            <w:shd w:val="clear" w:color="auto" w:fill="auto"/>
          </w:tcPr>
          <w:p w14:paraId="6EF740AC" w14:textId="77777777" w:rsidR="009D13F7" w:rsidRPr="00ED6175" w:rsidRDefault="009D13F7" w:rsidP="006B0250">
            <w:pPr>
              <w:spacing w:line="240" w:lineRule="auto"/>
              <w:jc w:val="center"/>
              <w:rPr>
                <w:rFonts w:cs="Arial"/>
                <w:sz w:val="18"/>
                <w:szCs w:val="20"/>
                <w:lang w:val="it-IT"/>
              </w:rPr>
            </w:pPr>
            <w:r w:rsidRPr="00ED6175">
              <w:rPr>
                <w:rFonts w:cs="Arial"/>
                <w:sz w:val="18"/>
                <w:szCs w:val="20"/>
                <w:lang w:val="it-IT"/>
              </w:rPr>
              <w:t>Oral presentation</w:t>
            </w:r>
          </w:p>
          <w:p w14:paraId="1E78F18F" w14:textId="77777777" w:rsidR="009D13F7" w:rsidRPr="00ED6175" w:rsidRDefault="009D13F7" w:rsidP="006B0250">
            <w:pPr>
              <w:spacing w:line="240" w:lineRule="auto"/>
              <w:jc w:val="center"/>
              <w:rPr>
                <w:rFonts w:cs="Arial"/>
                <w:sz w:val="18"/>
                <w:szCs w:val="20"/>
                <w:lang w:val="it-IT"/>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Pr>
          <w:p w14:paraId="20D7C428" w14:textId="672088E6" w:rsidR="009D13F7" w:rsidRPr="00B26E51" w:rsidRDefault="009D13F7" w:rsidP="006B0250">
            <w:pPr>
              <w:spacing w:line="240" w:lineRule="auto"/>
              <w:jc w:val="left"/>
              <w:rPr>
                <w:rFonts w:cs="Arial"/>
                <w:sz w:val="18"/>
                <w:szCs w:val="20"/>
                <w:lang w:val="it-IT"/>
              </w:rPr>
            </w:pPr>
            <w:r w:rsidRPr="00B26E51">
              <w:rPr>
                <w:rFonts w:cs="Arial"/>
                <w:sz w:val="18"/>
                <w:szCs w:val="20"/>
                <w:lang w:val="it-IT"/>
              </w:rPr>
              <w:t>http://convegnoiaga.roma2.infn.it/?page_id=7</w:t>
            </w:r>
          </w:p>
        </w:tc>
      </w:tr>
      <w:tr w:rsidR="009D13F7" w:rsidRPr="00874AA5" w14:paraId="06BE4DB0" w14:textId="77777777" w:rsidTr="00B26E51">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tblCellMar>
        </w:tblPrEx>
        <w:trPr>
          <w:trHeight w:val="300"/>
        </w:trPr>
        <w:tc>
          <w:tcPr>
            <w:tcW w:w="786" w:type="dxa"/>
            <w:tcBorders>
              <w:top w:val="single" w:sz="4" w:space="0" w:color="00000A"/>
              <w:left w:val="single" w:sz="4" w:space="0" w:color="00000A"/>
              <w:bottom w:val="single" w:sz="4" w:space="0" w:color="00000A"/>
              <w:right w:val="single" w:sz="4" w:space="0" w:color="00000A"/>
            </w:tcBorders>
          </w:tcPr>
          <w:p w14:paraId="4477C282" w14:textId="10AC1852" w:rsidR="009D13F7" w:rsidRPr="00ED6175" w:rsidRDefault="009D13F7" w:rsidP="006B0250">
            <w:pPr>
              <w:spacing w:line="240" w:lineRule="auto"/>
              <w:rPr>
                <w:rFonts w:cs="Arial"/>
                <w:sz w:val="18"/>
                <w:szCs w:val="20"/>
                <w:lang w:val="en-US"/>
              </w:rPr>
            </w:pPr>
            <w:r>
              <w:rPr>
                <w:rFonts w:cs="Arial"/>
                <w:sz w:val="18"/>
                <w:szCs w:val="20"/>
                <w:lang w:val="en-US"/>
              </w:rPr>
              <w:lastRenderedPageBreak/>
              <w:t>1</w:t>
            </w:r>
            <w:r w:rsidR="00DF2FE0">
              <w:rPr>
                <w:rFonts w:cs="Arial"/>
                <w:sz w:val="18"/>
                <w:szCs w:val="20"/>
                <w:lang w:val="en-US"/>
              </w:rPr>
              <w:t>5</w:t>
            </w:r>
          </w:p>
        </w:tc>
        <w:tc>
          <w:tcPr>
            <w:tcW w:w="4678"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0B09EDC0" w14:textId="2F21F319" w:rsidR="009D13F7" w:rsidRPr="00ED6175" w:rsidRDefault="009D13F7" w:rsidP="006B0250">
            <w:pPr>
              <w:spacing w:line="240" w:lineRule="auto"/>
              <w:rPr>
                <w:rFonts w:cs="Arial"/>
                <w:sz w:val="18"/>
                <w:szCs w:val="20"/>
                <w:lang w:val="en-US"/>
              </w:rPr>
            </w:pPr>
            <w:r w:rsidRPr="00ED6175">
              <w:rPr>
                <w:rFonts w:cs="Arial"/>
                <w:sz w:val="18"/>
                <w:szCs w:val="20"/>
                <w:lang w:val="en-US"/>
              </w:rPr>
              <w:t>IAGA Italy meeting, 22 February 2018, Italy, Rome</w:t>
            </w: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14:paraId="16F2A689" w14:textId="77777777" w:rsidR="009D13F7" w:rsidRPr="00ED6175" w:rsidRDefault="009D13F7" w:rsidP="006B0250">
            <w:pPr>
              <w:spacing w:line="240" w:lineRule="auto"/>
              <w:rPr>
                <w:rFonts w:cs="Arial"/>
                <w:sz w:val="18"/>
                <w:szCs w:val="20"/>
                <w:lang w:val="it-IT"/>
              </w:rPr>
            </w:pPr>
            <w:r w:rsidRPr="00ED6175">
              <w:rPr>
                <w:rFonts w:cs="Arial"/>
                <w:sz w:val="18"/>
                <w:szCs w:val="20"/>
                <w:lang w:val="it-IT"/>
              </w:rPr>
              <w:t>P-DBM model for CME propagation by Del Moro et al.</w:t>
            </w:r>
          </w:p>
        </w:tc>
        <w:tc>
          <w:tcPr>
            <w:tcW w:w="1842" w:type="dxa"/>
            <w:tcBorders>
              <w:top w:val="single" w:sz="4" w:space="0" w:color="00000A"/>
              <w:left w:val="single" w:sz="4" w:space="0" w:color="00000A"/>
              <w:bottom w:val="single" w:sz="4" w:space="0" w:color="00000A"/>
              <w:right w:val="single" w:sz="4" w:space="0" w:color="00000A"/>
            </w:tcBorders>
            <w:shd w:val="clear" w:color="auto" w:fill="auto"/>
          </w:tcPr>
          <w:p w14:paraId="75EB89B1" w14:textId="77777777" w:rsidR="009D13F7" w:rsidRPr="00ED6175" w:rsidRDefault="009D13F7" w:rsidP="006B0250">
            <w:pPr>
              <w:spacing w:line="240" w:lineRule="auto"/>
              <w:jc w:val="center"/>
              <w:rPr>
                <w:rFonts w:cs="Arial"/>
                <w:sz w:val="18"/>
                <w:szCs w:val="20"/>
                <w:lang w:val="it-IT"/>
              </w:rPr>
            </w:pPr>
            <w:r w:rsidRPr="00ED6175">
              <w:rPr>
                <w:rFonts w:cs="Arial"/>
                <w:sz w:val="18"/>
                <w:szCs w:val="20"/>
                <w:lang w:val="it-IT"/>
              </w:rPr>
              <w:t>Poster #P05</w:t>
            </w:r>
          </w:p>
        </w:tc>
        <w:tc>
          <w:tcPr>
            <w:tcW w:w="4820" w:type="dxa"/>
            <w:tcBorders>
              <w:top w:val="single" w:sz="4" w:space="0" w:color="00000A"/>
              <w:left w:val="single" w:sz="4" w:space="0" w:color="00000A"/>
              <w:bottom w:val="single" w:sz="4" w:space="0" w:color="00000A"/>
              <w:right w:val="single" w:sz="4" w:space="0" w:color="00000A"/>
            </w:tcBorders>
            <w:shd w:val="clear" w:color="auto" w:fill="auto"/>
          </w:tcPr>
          <w:p w14:paraId="680E46C8" w14:textId="7908498C" w:rsidR="009D13F7" w:rsidRPr="00B26E51" w:rsidRDefault="009D13F7" w:rsidP="006B0250">
            <w:pPr>
              <w:spacing w:line="240" w:lineRule="auto"/>
              <w:jc w:val="left"/>
              <w:rPr>
                <w:rFonts w:cs="Arial"/>
                <w:sz w:val="18"/>
                <w:szCs w:val="20"/>
                <w:lang w:val="it-IT"/>
              </w:rPr>
            </w:pPr>
            <w:r w:rsidRPr="00B26E51">
              <w:rPr>
                <w:rFonts w:cs="Arial"/>
                <w:sz w:val="18"/>
                <w:szCs w:val="20"/>
                <w:lang w:val="it-IT"/>
              </w:rPr>
              <w:t>http://convegnoiaga.roma2.infn.it/?page_id=667</w:t>
            </w:r>
          </w:p>
        </w:tc>
      </w:tr>
      <w:tr w:rsidR="009D13F7" w:rsidRPr="00874AA5" w14:paraId="3ECB2BDD" w14:textId="77777777" w:rsidTr="00B26E51">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tblCellMar>
        </w:tblPrEx>
        <w:trPr>
          <w:trHeight w:val="300"/>
        </w:trPr>
        <w:tc>
          <w:tcPr>
            <w:tcW w:w="786" w:type="dxa"/>
            <w:tcBorders>
              <w:top w:val="single" w:sz="4" w:space="0" w:color="00000A"/>
              <w:left w:val="single" w:sz="4" w:space="0" w:color="00000A"/>
              <w:bottom w:val="single" w:sz="4" w:space="0" w:color="00000A"/>
              <w:right w:val="single" w:sz="4" w:space="0" w:color="00000A"/>
            </w:tcBorders>
          </w:tcPr>
          <w:p w14:paraId="2EF0C6D4" w14:textId="352DC1DB" w:rsidR="009D13F7" w:rsidRPr="00ED6175" w:rsidRDefault="009D13F7" w:rsidP="006B0250">
            <w:pPr>
              <w:spacing w:line="240" w:lineRule="auto"/>
              <w:rPr>
                <w:rFonts w:cs="Arial"/>
                <w:sz w:val="18"/>
                <w:szCs w:val="20"/>
                <w:lang w:val="en-US"/>
              </w:rPr>
            </w:pPr>
            <w:r>
              <w:rPr>
                <w:rFonts w:cs="Arial"/>
                <w:sz w:val="18"/>
                <w:szCs w:val="20"/>
                <w:lang w:val="en-US"/>
              </w:rPr>
              <w:t>1</w:t>
            </w:r>
            <w:r w:rsidR="00DF2FE0">
              <w:rPr>
                <w:rFonts w:cs="Arial"/>
                <w:sz w:val="18"/>
                <w:szCs w:val="20"/>
                <w:lang w:val="en-US"/>
              </w:rPr>
              <w:t>6</w:t>
            </w:r>
          </w:p>
        </w:tc>
        <w:tc>
          <w:tcPr>
            <w:tcW w:w="4678"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DB7030C" w14:textId="416DDE2A" w:rsidR="009D13F7" w:rsidRPr="00ED6175" w:rsidRDefault="009D13F7" w:rsidP="006B0250">
            <w:pPr>
              <w:spacing w:line="240" w:lineRule="auto"/>
              <w:rPr>
                <w:rFonts w:cs="Arial"/>
                <w:sz w:val="18"/>
                <w:szCs w:val="20"/>
                <w:lang w:val="en-US"/>
              </w:rPr>
            </w:pPr>
            <w:r w:rsidRPr="00ED6175">
              <w:rPr>
                <w:rFonts w:cs="Arial"/>
                <w:sz w:val="18"/>
                <w:szCs w:val="20"/>
                <w:lang w:val="en-US"/>
              </w:rPr>
              <w:t>Fourteenth European Space Weather Week, 27 November 2017, Belgium</w:t>
            </w: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14:paraId="00FCC059" w14:textId="77777777" w:rsidR="009D13F7" w:rsidRPr="00ED6175" w:rsidRDefault="009D13F7" w:rsidP="006B0250">
            <w:pPr>
              <w:spacing w:line="240" w:lineRule="auto"/>
              <w:rPr>
                <w:rFonts w:cs="Arial"/>
                <w:sz w:val="18"/>
                <w:szCs w:val="20"/>
              </w:rPr>
            </w:pPr>
            <w:r w:rsidRPr="00ED6175">
              <w:rPr>
                <w:rFonts w:cs="Arial"/>
                <w:sz w:val="18"/>
                <w:szCs w:val="20"/>
              </w:rPr>
              <w:t>P-DBM: A probabilistic implementation for the Drag-Based Model by Del Moro et al.</w:t>
            </w:r>
          </w:p>
        </w:tc>
        <w:tc>
          <w:tcPr>
            <w:tcW w:w="1842" w:type="dxa"/>
            <w:tcBorders>
              <w:top w:val="single" w:sz="4" w:space="0" w:color="00000A"/>
              <w:left w:val="single" w:sz="4" w:space="0" w:color="00000A"/>
              <w:bottom w:val="single" w:sz="4" w:space="0" w:color="00000A"/>
              <w:right w:val="single" w:sz="4" w:space="0" w:color="00000A"/>
            </w:tcBorders>
            <w:shd w:val="clear" w:color="auto" w:fill="auto"/>
          </w:tcPr>
          <w:p w14:paraId="7B6BD9C4" w14:textId="77777777" w:rsidR="009D13F7" w:rsidRPr="00ED6175" w:rsidRDefault="009D13F7" w:rsidP="006B0250">
            <w:pPr>
              <w:spacing w:line="240" w:lineRule="auto"/>
              <w:jc w:val="center"/>
              <w:rPr>
                <w:rFonts w:cs="Arial"/>
                <w:sz w:val="18"/>
                <w:szCs w:val="20"/>
                <w:lang w:val="it-IT"/>
              </w:rPr>
            </w:pPr>
            <w:r w:rsidRPr="00ED6175">
              <w:rPr>
                <w:rFonts w:cs="Arial"/>
                <w:sz w:val="18"/>
                <w:szCs w:val="20"/>
                <w:lang w:val="it-IT"/>
              </w:rPr>
              <w:t>Oral presentation #S2-O2-03</w:t>
            </w:r>
          </w:p>
        </w:tc>
        <w:tc>
          <w:tcPr>
            <w:tcW w:w="4820" w:type="dxa"/>
            <w:tcBorders>
              <w:top w:val="single" w:sz="4" w:space="0" w:color="00000A"/>
              <w:left w:val="single" w:sz="4" w:space="0" w:color="00000A"/>
              <w:bottom w:val="single" w:sz="4" w:space="0" w:color="00000A"/>
              <w:right w:val="single" w:sz="4" w:space="0" w:color="00000A"/>
            </w:tcBorders>
            <w:shd w:val="clear" w:color="auto" w:fill="auto"/>
          </w:tcPr>
          <w:p w14:paraId="4DFA6F47" w14:textId="77777777" w:rsidR="009D13F7" w:rsidRPr="007E2302" w:rsidRDefault="009D13F7" w:rsidP="006B0250">
            <w:pPr>
              <w:jc w:val="left"/>
              <w:rPr>
                <w:rFonts w:cs="Arial"/>
                <w:sz w:val="18"/>
                <w:szCs w:val="20"/>
                <w:lang w:val="it-IT"/>
              </w:rPr>
            </w:pPr>
            <w:r w:rsidRPr="007E2302">
              <w:rPr>
                <w:rFonts w:cs="Arial"/>
                <w:sz w:val="18"/>
                <w:szCs w:val="20"/>
                <w:lang w:val="it-IT"/>
              </w:rPr>
              <w:t>http://www.stce.be/esww14/contributions/public/S2-O2/S2-O2-03-DelMoroDario/delmoro.pdf</w:t>
            </w:r>
          </w:p>
          <w:p w14:paraId="2E7AF9BA" w14:textId="77777777" w:rsidR="009D13F7" w:rsidRPr="007E2302" w:rsidRDefault="009D13F7" w:rsidP="006B0250">
            <w:pPr>
              <w:spacing w:line="240" w:lineRule="auto"/>
              <w:jc w:val="left"/>
              <w:rPr>
                <w:rFonts w:cs="Arial"/>
                <w:sz w:val="18"/>
                <w:szCs w:val="20"/>
                <w:lang w:val="it-IT"/>
              </w:rPr>
            </w:pPr>
          </w:p>
        </w:tc>
      </w:tr>
      <w:tr w:rsidR="009D13F7" w:rsidRPr="008D74E4" w14:paraId="604A965E" w14:textId="77777777" w:rsidTr="00B26E51">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tblCellMar>
        </w:tblPrEx>
        <w:trPr>
          <w:trHeight w:val="300"/>
        </w:trPr>
        <w:tc>
          <w:tcPr>
            <w:tcW w:w="786" w:type="dxa"/>
            <w:tcBorders>
              <w:top w:val="single" w:sz="4" w:space="0" w:color="00000A"/>
              <w:left w:val="single" w:sz="4" w:space="0" w:color="00000A"/>
              <w:bottom w:val="single" w:sz="4" w:space="0" w:color="00000A"/>
              <w:right w:val="single" w:sz="4" w:space="0" w:color="00000A"/>
            </w:tcBorders>
          </w:tcPr>
          <w:p w14:paraId="6DCEE4BC" w14:textId="3772ADA6" w:rsidR="009D13F7" w:rsidRPr="00ED6175" w:rsidRDefault="009D13F7" w:rsidP="006B0250">
            <w:pPr>
              <w:spacing w:line="240" w:lineRule="auto"/>
              <w:rPr>
                <w:rFonts w:cs="Arial"/>
                <w:color w:val="000000"/>
                <w:sz w:val="18"/>
                <w:szCs w:val="20"/>
              </w:rPr>
            </w:pPr>
            <w:r>
              <w:rPr>
                <w:rFonts w:cs="Arial"/>
                <w:color w:val="000000"/>
                <w:sz w:val="18"/>
                <w:szCs w:val="20"/>
              </w:rPr>
              <w:t>1</w:t>
            </w:r>
            <w:r w:rsidR="00DF2FE0">
              <w:rPr>
                <w:rFonts w:cs="Arial"/>
                <w:color w:val="000000"/>
                <w:sz w:val="18"/>
                <w:szCs w:val="20"/>
              </w:rPr>
              <w:t>7</w:t>
            </w:r>
          </w:p>
        </w:tc>
        <w:tc>
          <w:tcPr>
            <w:tcW w:w="4678"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3FB6C068" w14:textId="66087720" w:rsidR="009D13F7" w:rsidRPr="00ED6175" w:rsidRDefault="009D13F7" w:rsidP="006B0250">
            <w:pPr>
              <w:spacing w:line="240" w:lineRule="auto"/>
              <w:rPr>
                <w:rFonts w:cs="Arial"/>
                <w:sz w:val="18"/>
                <w:szCs w:val="20"/>
                <w:lang w:val="en-US"/>
              </w:rPr>
            </w:pPr>
            <w:r w:rsidRPr="00ED6175">
              <w:rPr>
                <w:rFonts w:cs="Arial"/>
                <w:color w:val="000000"/>
                <w:sz w:val="18"/>
                <w:szCs w:val="20"/>
              </w:rPr>
              <w:t>ENC 2018</w:t>
            </w: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14:paraId="61003158" w14:textId="349E1750" w:rsidR="009D13F7" w:rsidRPr="00ED6175" w:rsidRDefault="009D13F7" w:rsidP="006B0250">
            <w:pPr>
              <w:spacing w:line="240" w:lineRule="auto"/>
              <w:rPr>
                <w:rFonts w:cs="Arial"/>
                <w:sz w:val="18"/>
                <w:szCs w:val="20"/>
              </w:rPr>
            </w:pPr>
            <w:r w:rsidRPr="00ED6175">
              <w:rPr>
                <w:rFonts w:cs="Arial"/>
                <w:color w:val="000000"/>
                <w:sz w:val="18"/>
                <w:szCs w:val="20"/>
              </w:rPr>
              <w:t>May 2018</w:t>
            </w:r>
          </w:p>
        </w:tc>
        <w:tc>
          <w:tcPr>
            <w:tcW w:w="1842" w:type="dxa"/>
            <w:tcBorders>
              <w:top w:val="single" w:sz="4" w:space="0" w:color="00000A"/>
              <w:left w:val="single" w:sz="4" w:space="0" w:color="00000A"/>
              <w:bottom w:val="single" w:sz="4" w:space="0" w:color="00000A"/>
              <w:right w:val="single" w:sz="4" w:space="0" w:color="00000A"/>
            </w:tcBorders>
            <w:shd w:val="clear" w:color="auto" w:fill="auto"/>
          </w:tcPr>
          <w:p w14:paraId="5F71D575" w14:textId="2FF1271D" w:rsidR="009D13F7" w:rsidRPr="00ED6175" w:rsidRDefault="009D13F7" w:rsidP="006B0250">
            <w:pPr>
              <w:spacing w:line="240" w:lineRule="auto"/>
              <w:jc w:val="center"/>
              <w:rPr>
                <w:rFonts w:cs="Arial"/>
                <w:sz w:val="18"/>
                <w:szCs w:val="20"/>
                <w:lang w:val="it-IT"/>
              </w:rPr>
            </w:pPr>
            <w:r w:rsidRPr="00ED6175">
              <w:rPr>
                <w:rFonts w:cs="Arial"/>
                <w:sz w:val="18"/>
                <w:szCs w:val="20"/>
              </w:rPr>
              <w:t>Oral Presentation</w:t>
            </w:r>
          </w:p>
        </w:tc>
        <w:tc>
          <w:tcPr>
            <w:tcW w:w="4820" w:type="dxa"/>
            <w:tcBorders>
              <w:top w:val="single" w:sz="4" w:space="0" w:color="00000A"/>
              <w:left w:val="single" w:sz="4" w:space="0" w:color="00000A"/>
              <w:bottom w:val="single" w:sz="4" w:space="0" w:color="00000A"/>
              <w:right w:val="single" w:sz="4" w:space="0" w:color="00000A"/>
            </w:tcBorders>
            <w:shd w:val="clear" w:color="auto" w:fill="auto"/>
          </w:tcPr>
          <w:p w14:paraId="2D16D733" w14:textId="073C4B2A" w:rsidR="009D13F7" w:rsidRPr="006B0250" w:rsidRDefault="009D13F7" w:rsidP="006B0250">
            <w:pPr>
              <w:spacing w:line="240" w:lineRule="auto"/>
              <w:jc w:val="left"/>
              <w:rPr>
                <w:rFonts w:cs="Arial"/>
                <w:sz w:val="18"/>
                <w:szCs w:val="20"/>
              </w:rPr>
            </w:pPr>
          </w:p>
        </w:tc>
      </w:tr>
      <w:tr w:rsidR="009D13F7" w:rsidRPr="008D74E4" w14:paraId="56CBF759" w14:textId="77777777" w:rsidTr="00B26E51">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tblCellMar>
        </w:tblPrEx>
        <w:trPr>
          <w:trHeight w:val="300"/>
        </w:trPr>
        <w:tc>
          <w:tcPr>
            <w:tcW w:w="786" w:type="dxa"/>
            <w:tcBorders>
              <w:top w:val="single" w:sz="4" w:space="0" w:color="00000A"/>
              <w:left w:val="single" w:sz="4" w:space="0" w:color="00000A"/>
              <w:bottom w:val="single" w:sz="4" w:space="0" w:color="00000A"/>
              <w:right w:val="single" w:sz="4" w:space="0" w:color="00000A"/>
            </w:tcBorders>
          </w:tcPr>
          <w:p w14:paraId="22713927" w14:textId="457C90E5" w:rsidR="009D13F7" w:rsidRPr="00ED6175" w:rsidRDefault="009D13F7" w:rsidP="006B0250">
            <w:pPr>
              <w:spacing w:line="240" w:lineRule="auto"/>
              <w:rPr>
                <w:rFonts w:cs="Arial"/>
                <w:sz w:val="18"/>
                <w:szCs w:val="20"/>
                <w:lang w:val="en-US"/>
              </w:rPr>
            </w:pPr>
            <w:r>
              <w:rPr>
                <w:rFonts w:cs="Arial"/>
                <w:sz w:val="18"/>
                <w:szCs w:val="20"/>
                <w:lang w:val="en-US"/>
              </w:rPr>
              <w:t>1</w:t>
            </w:r>
            <w:r w:rsidR="00DF2FE0">
              <w:rPr>
                <w:rFonts w:cs="Arial"/>
                <w:sz w:val="18"/>
                <w:szCs w:val="20"/>
                <w:lang w:val="en-US"/>
              </w:rPr>
              <w:t>8</w:t>
            </w:r>
          </w:p>
        </w:tc>
        <w:tc>
          <w:tcPr>
            <w:tcW w:w="4678"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1932E772" w14:textId="3529DF88" w:rsidR="009D13F7" w:rsidRPr="00ED6175" w:rsidRDefault="009D13F7" w:rsidP="006B0250">
            <w:pPr>
              <w:spacing w:line="240" w:lineRule="auto"/>
              <w:rPr>
                <w:rFonts w:cs="Arial"/>
                <w:sz w:val="18"/>
                <w:szCs w:val="20"/>
                <w:lang w:val="en-US"/>
              </w:rPr>
            </w:pPr>
            <w:r w:rsidRPr="00ED6175">
              <w:rPr>
                <w:rFonts w:cs="Arial"/>
                <w:sz w:val="18"/>
                <w:szCs w:val="20"/>
                <w:lang w:val="en-US"/>
              </w:rPr>
              <w:t>TREASURE Training Research and Applications network to Support the Ultimate Real Time High Accuracy EGNSS solution</w:t>
            </w: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14:paraId="50E5B10B" w14:textId="42C9B5FD" w:rsidR="009D13F7" w:rsidRPr="00ED6175" w:rsidRDefault="009D13F7" w:rsidP="006B0250">
            <w:pPr>
              <w:spacing w:line="240" w:lineRule="auto"/>
              <w:rPr>
                <w:rFonts w:cs="Arial"/>
                <w:sz w:val="18"/>
                <w:szCs w:val="20"/>
              </w:rPr>
            </w:pPr>
            <w:r w:rsidRPr="00ED6175">
              <w:rPr>
                <w:rFonts w:cs="Arial"/>
                <w:sz w:val="18"/>
                <w:szCs w:val="20"/>
              </w:rPr>
              <w:t>April 2018</w:t>
            </w:r>
          </w:p>
        </w:tc>
        <w:tc>
          <w:tcPr>
            <w:tcW w:w="1842" w:type="dxa"/>
            <w:tcBorders>
              <w:top w:val="single" w:sz="4" w:space="0" w:color="00000A"/>
              <w:left w:val="single" w:sz="4" w:space="0" w:color="00000A"/>
              <w:bottom w:val="single" w:sz="4" w:space="0" w:color="00000A"/>
              <w:right w:val="single" w:sz="4" w:space="0" w:color="00000A"/>
            </w:tcBorders>
            <w:shd w:val="clear" w:color="auto" w:fill="auto"/>
          </w:tcPr>
          <w:p w14:paraId="4F578FEA" w14:textId="77777777" w:rsidR="009D13F7" w:rsidRPr="00ED6175" w:rsidRDefault="009D13F7" w:rsidP="006B0250">
            <w:pPr>
              <w:spacing w:line="240" w:lineRule="auto"/>
              <w:rPr>
                <w:rFonts w:cs="Arial"/>
                <w:sz w:val="18"/>
                <w:szCs w:val="20"/>
                <w:lang w:val="it-IT"/>
              </w:rPr>
            </w:pPr>
            <w:r w:rsidRPr="00ED6175">
              <w:rPr>
                <w:rFonts w:cs="Arial"/>
                <w:sz w:val="18"/>
                <w:szCs w:val="20"/>
                <w:lang w:val="en-US"/>
              </w:rPr>
              <w:t>Oral presentations (Telespazio and INGV)</w:t>
            </w:r>
          </w:p>
          <w:p w14:paraId="16C5C86B" w14:textId="77777777" w:rsidR="009D13F7" w:rsidRPr="00ED6175" w:rsidRDefault="009D13F7" w:rsidP="006B0250">
            <w:pPr>
              <w:spacing w:line="240" w:lineRule="auto"/>
              <w:jc w:val="center"/>
              <w:rPr>
                <w:rFonts w:cs="Arial"/>
                <w:sz w:val="18"/>
                <w:szCs w:val="20"/>
                <w:lang w:val="it-IT"/>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Pr>
          <w:p w14:paraId="3CA6670B" w14:textId="68C9CEDB" w:rsidR="009D13F7" w:rsidRPr="006B0250" w:rsidRDefault="009D13F7" w:rsidP="006B0250">
            <w:pPr>
              <w:spacing w:line="240" w:lineRule="auto"/>
              <w:jc w:val="left"/>
              <w:rPr>
                <w:rFonts w:cs="Arial"/>
                <w:sz w:val="18"/>
                <w:szCs w:val="20"/>
              </w:rPr>
            </w:pPr>
          </w:p>
        </w:tc>
      </w:tr>
      <w:tr w:rsidR="009D13F7" w:rsidRPr="008D74E4" w14:paraId="079EE632" w14:textId="77777777" w:rsidTr="00B26E51">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tblCellMar>
        </w:tblPrEx>
        <w:trPr>
          <w:trHeight w:val="300"/>
        </w:trPr>
        <w:tc>
          <w:tcPr>
            <w:tcW w:w="786" w:type="dxa"/>
            <w:tcBorders>
              <w:top w:val="single" w:sz="4" w:space="0" w:color="00000A"/>
              <w:left w:val="single" w:sz="4" w:space="0" w:color="00000A"/>
              <w:bottom w:val="single" w:sz="4" w:space="0" w:color="00000A"/>
              <w:right w:val="single" w:sz="4" w:space="0" w:color="00000A"/>
            </w:tcBorders>
          </w:tcPr>
          <w:p w14:paraId="5CFFCEC6" w14:textId="56CF87FE" w:rsidR="009D13F7" w:rsidRPr="00ED6175" w:rsidRDefault="00DF2FE0" w:rsidP="006B0250">
            <w:pPr>
              <w:spacing w:line="240" w:lineRule="auto"/>
              <w:rPr>
                <w:rFonts w:cs="Arial"/>
                <w:sz w:val="18"/>
                <w:szCs w:val="20"/>
                <w:lang w:val="en-US"/>
              </w:rPr>
            </w:pPr>
            <w:r>
              <w:rPr>
                <w:rFonts w:cs="Arial"/>
                <w:sz w:val="18"/>
                <w:szCs w:val="20"/>
                <w:lang w:val="en-US"/>
              </w:rPr>
              <w:t>19</w:t>
            </w:r>
          </w:p>
        </w:tc>
        <w:tc>
          <w:tcPr>
            <w:tcW w:w="4678"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6D38D826" w14:textId="6CAA515A" w:rsidR="009D13F7" w:rsidRPr="00ED6175" w:rsidRDefault="009D13F7" w:rsidP="006B0250">
            <w:pPr>
              <w:spacing w:line="240" w:lineRule="auto"/>
              <w:rPr>
                <w:rFonts w:cs="Arial"/>
                <w:sz w:val="18"/>
                <w:szCs w:val="20"/>
                <w:lang w:val="it-IT"/>
              </w:rPr>
            </w:pPr>
            <w:r w:rsidRPr="00ED6175">
              <w:rPr>
                <w:rFonts w:cs="Arial"/>
                <w:sz w:val="18"/>
                <w:szCs w:val="20"/>
                <w:lang w:val="en-US"/>
              </w:rPr>
              <w:t xml:space="preserve">2nd URSI AT-RASC, </w:t>
            </w:r>
          </w:p>
          <w:p w14:paraId="3D253A49" w14:textId="77777777" w:rsidR="009D13F7" w:rsidRPr="00ED6175" w:rsidRDefault="009D13F7" w:rsidP="006B0250">
            <w:pPr>
              <w:spacing w:line="240" w:lineRule="auto"/>
              <w:rPr>
                <w:rFonts w:cs="Arial"/>
                <w:sz w:val="18"/>
                <w:szCs w:val="20"/>
                <w:lang w:val="en-US"/>
              </w:rPr>
            </w:pP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14:paraId="5839E6FF" w14:textId="38C92955" w:rsidR="009D13F7" w:rsidRPr="00ED6175" w:rsidRDefault="009D13F7" w:rsidP="006B0250">
            <w:pPr>
              <w:spacing w:line="240" w:lineRule="auto"/>
              <w:rPr>
                <w:rFonts w:cs="Arial"/>
                <w:sz w:val="18"/>
                <w:szCs w:val="20"/>
              </w:rPr>
            </w:pPr>
            <w:r w:rsidRPr="00ED6175">
              <w:rPr>
                <w:rFonts w:cs="Arial"/>
                <w:sz w:val="18"/>
                <w:szCs w:val="20"/>
                <w:lang w:val="en-US"/>
              </w:rPr>
              <w:t>Gran Canaria, 28 May – 1 June 2018</w:t>
            </w:r>
          </w:p>
        </w:tc>
        <w:tc>
          <w:tcPr>
            <w:tcW w:w="1842" w:type="dxa"/>
            <w:tcBorders>
              <w:top w:val="single" w:sz="4" w:space="0" w:color="00000A"/>
              <w:left w:val="single" w:sz="4" w:space="0" w:color="00000A"/>
              <w:bottom w:val="single" w:sz="4" w:space="0" w:color="00000A"/>
              <w:right w:val="single" w:sz="4" w:space="0" w:color="00000A"/>
            </w:tcBorders>
            <w:shd w:val="clear" w:color="auto" w:fill="auto"/>
          </w:tcPr>
          <w:p w14:paraId="405FB4BB" w14:textId="184381B7" w:rsidR="009D13F7" w:rsidRPr="00ED6175" w:rsidRDefault="009D13F7" w:rsidP="006B0250">
            <w:pPr>
              <w:spacing w:line="240" w:lineRule="auto"/>
              <w:jc w:val="center"/>
              <w:rPr>
                <w:rFonts w:cs="Arial"/>
                <w:sz w:val="18"/>
                <w:szCs w:val="20"/>
                <w:lang w:val="it-IT"/>
              </w:rPr>
            </w:pPr>
            <w:r w:rsidRPr="00ED6175">
              <w:rPr>
                <w:rFonts w:cs="Arial"/>
                <w:sz w:val="18"/>
                <w:szCs w:val="20"/>
              </w:rPr>
              <w:t>Paper + oral presentation (INGV)</w:t>
            </w:r>
          </w:p>
        </w:tc>
        <w:tc>
          <w:tcPr>
            <w:tcW w:w="4820" w:type="dxa"/>
            <w:tcBorders>
              <w:top w:val="single" w:sz="4" w:space="0" w:color="00000A"/>
              <w:left w:val="single" w:sz="4" w:space="0" w:color="00000A"/>
              <w:bottom w:val="single" w:sz="4" w:space="0" w:color="00000A"/>
              <w:right w:val="single" w:sz="4" w:space="0" w:color="00000A"/>
            </w:tcBorders>
            <w:shd w:val="clear" w:color="auto" w:fill="auto"/>
          </w:tcPr>
          <w:p w14:paraId="32A53995" w14:textId="3ABA33E7" w:rsidR="009D13F7" w:rsidRPr="006B0250" w:rsidRDefault="009D13F7" w:rsidP="006B0250">
            <w:pPr>
              <w:spacing w:line="240" w:lineRule="auto"/>
              <w:jc w:val="left"/>
              <w:rPr>
                <w:rFonts w:cs="Arial"/>
                <w:sz w:val="18"/>
                <w:szCs w:val="20"/>
              </w:rPr>
            </w:pPr>
          </w:p>
        </w:tc>
      </w:tr>
      <w:tr w:rsidR="009D13F7" w:rsidRPr="00C752BA" w14:paraId="1CD10B5E" w14:textId="77777777" w:rsidTr="00B26E51">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tblCellMar>
        </w:tblPrEx>
        <w:trPr>
          <w:trHeight w:val="300"/>
        </w:trPr>
        <w:tc>
          <w:tcPr>
            <w:tcW w:w="786" w:type="dxa"/>
            <w:tcBorders>
              <w:top w:val="single" w:sz="4" w:space="0" w:color="00000A"/>
              <w:left w:val="single" w:sz="4" w:space="0" w:color="00000A"/>
              <w:bottom w:val="single" w:sz="4" w:space="0" w:color="00000A"/>
              <w:right w:val="single" w:sz="4" w:space="0" w:color="00000A"/>
            </w:tcBorders>
          </w:tcPr>
          <w:p w14:paraId="5B7D23E9" w14:textId="72A0FD34" w:rsidR="009D13F7" w:rsidRPr="00ED6175" w:rsidRDefault="009D13F7" w:rsidP="006B0250">
            <w:pPr>
              <w:spacing w:line="240" w:lineRule="auto"/>
              <w:rPr>
                <w:rFonts w:cs="Arial"/>
                <w:sz w:val="18"/>
                <w:szCs w:val="20"/>
                <w:lang w:val="en-US"/>
              </w:rPr>
            </w:pPr>
            <w:r>
              <w:rPr>
                <w:rFonts w:cs="Arial"/>
                <w:sz w:val="18"/>
                <w:szCs w:val="20"/>
                <w:lang w:val="en-US"/>
              </w:rPr>
              <w:t>2</w:t>
            </w:r>
            <w:r w:rsidR="00DF2FE0">
              <w:rPr>
                <w:rFonts w:cs="Arial"/>
                <w:sz w:val="18"/>
                <w:szCs w:val="20"/>
                <w:lang w:val="en-US"/>
              </w:rPr>
              <w:t>0</w:t>
            </w:r>
          </w:p>
        </w:tc>
        <w:tc>
          <w:tcPr>
            <w:tcW w:w="4678"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3DBFA611" w14:textId="5CAC5D1E" w:rsidR="009D13F7" w:rsidRPr="00ED6175" w:rsidRDefault="009D13F7" w:rsidP="006B0250">
            <w:pPr>
              <w:spacing w:line="240" w:lineRule="auto"/>
              <w:rPr>
                <w:rFonts w:cs="Arial"/>
                <w:sz w:val="18"/>
                <w:szCs w:val="20"/>
                <w:lang w:val="en-US"/>
              </w:rPr>
            </w:pPr>
            <w:r w:rsidRPr="00ED6175">
              <w:rPr>
                <w:rFonts w:cs="Arial"/>
                <w:sz w:val="18"/>
                <w:szCs w:val="20"/>
                <w:lang w:val="en-US"/>
              </w:rPr>
              <w:t>European Geosciences Union General Assembly</w:t>
            </w: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14:paraId="7C52A0AE" w14:textId="11709F99" w:rsidR="009D13F7" w:rsidRPr="00ED6175" w:rsidRDefault="009D13F7" w:rsidP="006B0250">
            <w:pPr>
              <w:spacing w:line="240" w:lineRule="auto"/>
              <w:rPr>
                <w:rFonts w:cs="Arial"/>
                <w:sz w:val="18"/>
                <w:szCs w:val="20"/>
              </w:rPr>
            </w:pPr>
            <w:r w:rsidRPr="00ED6175">
              <w:rPr>
                <w:rFonts w:cs="Arial"/>
                <w:sz w:val="18"/>
                <w:szCs w:val="20"/>
              </w:rPr>
              <w:t>Vienna, Austria on 8–13 April 2018</w:t>
            </w:r>
          </w:p>
        </w:tc>
        <w:tc>
          <w:tcPr>
            <w:tcW w:w="1842" w:type="dxa"/>
            <w:tcBorders>
              <w:top w:val="single" w:sz="4" w:space="0" w:color="00000A"/>
              <w:left w:val="single" w:sz="4" w:space="0" w:color="00000A"/>
              <w:bottom w:val="single" w:sz="4" w:space="0" w:color="00000A"/>
              <w:right w:val="single" w:sz="4" w:space="0" w:color="00000A"/>
            </w:tcBorders>
            <w:shd w:val="clear" w:color="auto" w:fill="auto"/>
          </w:tcPr>
          <w:p w14:paraId="28A7767E" w14:textId="77777777" w:rsidR="009D13F7" w:rsidRPr="00ED6175" w:rsidRDefault="009D13F7" w:rsidP="006B0250">
            <w:pPr>
              <w:spacing w:line="240" w:lineRule="auto"/>
              <w:rPr>
                <w:rFonts w:cs="Arial"/>
                <w:sz w:val="18"/>
                <w:szCs w:val="20"/>
                <w:lang w:val="it-IT"/>
              </w:rPr>
            </w:pPr>
            <w:r w:rsidRPr="00ED6175">
              <w:rPr>
                <w:rFonts w:cs="Arial"/>
                <w:sz w:val="18"/>
                <w:szCs w:val="20"/>
                <w:lang w:val="it-IT"/>
              </w:rPr>
              <w:t>3 Posters (Telespazio, INGV and UoN)</w:t>
            </w:r>
          </w:p>
          <w:p w14:paraId="08EB307F" w14:textId="77777777" w:rsidR="009D13F7" w:rsidRPr="00ED6175" w:rsidRDefault="009D13F7" w:rsidP="006B0250">
            <w:pPr>
              <w:spacing w:line="240" w:lineRule="auto"/>
              <w:jc w:val="center"/>
              <w:rPr>
                <w:rFonts w:cs="Arial"/>
                <w:sz w:val="18"/>
                <w:szCs w:val="20"/>
                <w:lang w:val="it-IT"/>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Pr>
          <w:p w14:paraId="41B02039" w14:textId="29413AC3" w:rsidR="009D13F7" w:rsidRPr="007E2302" w:rsidRDefault="009D13F7" w:rsidP="006B0250">
            <w:pPr>
              <w:spacing w:line="240" w:lineRule="auto"/>
              <w:jc w:val="left"/>
              <w:rPr>
                <w:rFonts w:cs="Arial"/>
                <w:sz w:val="18"/>
                <w:szCs w:val="20"/>
                <w:lang w:val="it-IT"/>
              </w:rPr>
            </w:pPr>
          </w:p>
        </w:tc>
      </w:tr>
      <w:tr w:rsidR="009D13F7" w:rsidRPr="008D74E4" w14:paraId="498B4858" w14:textId="51EF26EC" w:rsidTr="00B26E51">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tblCellMar>
        </w:tblPrEx>
        <w:trPr>
          <w:trHeight w:val="300"/>
        </w:trPr>
        <w:tc>
          <w:tcPr>
            <w:tcW w:w="786" w:type="dxa"/>
            <w:tcBorders>
              <w:top w:val="single" w:sz="4" w:space="0" w:color="00000A"/>
              <w:left w:val="single" w:sz="4" w:space="0" w:color="00000A"/>
              <w:bottom w:val="single" w:sz="4" w:space="0" w:color="00000A"/>
              <w:right w:val="single" w:sz="4" w:space="0" w:color="00000A"/>
            </w:tcBorders>
          </w:tcPr>
          <w:p w14:paraId="67F99218" w14:textId="251E9D3E" w:rsidR="009D13F7" w:rsidRPr="00ED6175" w:rsidRDefault="009D13F7" w:rsidP="006B0250">
            <w:pPr>
              <w:spacing w:line="240" w:lineRule="auto"/>
              <w:rPr>
                <w:rFonts w:cs="Arial"/>
                <w:color w:val="000000"/>
                <w:sz w:val="18"/>
                <w:szCs w:val="20"/>
                <w:lang w:val="it-IT"/>
              </w:rPr>
            </w:pPr>
            <w:r>
              <w:rPr>
                <w:rFonts w:cs="Arial"/>
                <w:color w:val="000000"/>
                <w:sz w:val="18"/>
                <w:szCs w:val="20"/>
                <w:lang w:val="it-IT"/>
              </w:rPr>
              <w:t>2</w:t>
            </w:r>
            <w:r w:rsidR="00DF2FE0">
              <w:rPr>
                <w:rFonts w:cs="Arial"/>
                <w:color w:val="000000"/>
                <w:sz w:val="18"/>
                <w:szCs w:val="20"/>
                <w:lang w:val="it-IT"/>
              </w:rPr>
              <w:t>1</w:t>
            </w:r>
          </w:p>
        </w:tc>
        <w:tc>
          <w:tcPr>
            <w:tcW w:w="4678"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669E32F1" w14:textId="6AD77D94" w:rsidR="009D13F7" w:rsidRPr="00ED6175" w:rsidRDefault="009D13F7" w:rsidP="006B0250">
            <w:pPr>
              <w:spacing w:line="240" w:lineRule="auto"/>
              <w:rPr>
                <w:rFonts w:cs="Arial"/>
                <w:sz w:val="18"/>
                <w:szCs w:val="20"/>
                <w:lang w:val="it-IT"/>
              </w:rPr>
            </w:pPr>
            <w:r w:rsidRPr="00ED6175">
              <w:rPr>
                <w:rFonts w:cs="Arial"/>
                <w:color w:val="000000"/>
                <w:sz w:val="18"/>
                <w:szCs w:val="20"/>
                <w:lang w:val="it-IT"/>
              </w:rPr>
              <w:t xml:space="preserve">42° Assembly COSPAR, </w:t>
            </w: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14:paraId="5E152F53" w14:textId="5B45AAAD" w:rsidR="009D13F7" w:rsidRPr="00ED6175" w:rsidRDefault="009D13F7" w:rsidP="006B0250">
            <w:pPr>
              <w:spacing w:line="240" w:lineRule="auto"/>
              <w:rPr>
                <w:rFonts w:cs="Arial"/>
                <w:sz w:val="18"/>
                <w:szCs w:val="20"/>
                <w:lang w:val="it-IT"/>
              </w:rPr>
            </w:pPr>
            <w:r w:rsidRPr="00ED6175">
              <w:rPr>
                <w:rFonts w:cs="Arial"/>
                <w:color w:val="000000"/>
                <w:sz w:val="18"/>
                <w:szCs w:val="20"/>
                <w:lang w:val="it-IT"/>
              </w:rPr>
              <w:t>15-22 July 2018</w:t>
            </w:r>
          </w:p>
        </w:tc>
        <w:tc>
          <w:tcPr>
            <w:tcW w:w="1842" w:type="dxa"/>
            <w:tcBorders>
              <w:top w:val="single" w:sz="4" w:space="0" w:color="00000A"/>
              <w:left w:val="single" w:sz="4" w:space="0" w:color="00000A"/>
              <w:bottom w:val="single" w:sz="4" w:space="0" w:color="00000A"/>
              <w:right w:val="single" w:sz="4" w:space="0" w:color="00000A"/>
            </w:tcBorders>
            <w:shd w:val="clear" w:color="auto" w:fill="auto"/>
          </w:tcPr>
          <w:p w14:paraId="6DC572F1" w14:textId="1AB1A875" w:rsidR="009D13F7" w:rsidRPr="00ED6175" w:rsidRDefault="009D13F7" w:rsidP="006B0250">
            <w:pPr>
              <w:spacing w:line="240" w:lineRule="auto"/>
              <w:jc w:val="center"/>
              <w:rPr>
                <w:rFonts w:cs="Arial"/>
                <w:sz w:val="18"/>
                <w:szCs w:val="20"/>
                <w:lang w:val="it-IT"/>
              </w:rPr>
            </w:pPr>
            <w:r w:rsidRPr="00ED6175">
              <w:rPr>
                <w:rFonts w:cs="Arial"/>
                <w:color w:val="000000"/>
                <w:sz w:val="18"/>
                <w:szCs w:val="20"/>
                <w:lang w:val="it-IT"/>
              </w:rPr>
              <w:t xml:space="preserve">Pasadena (USA) </w:t>
            </w:r>
          </w:p>
        </w:tc>
        <w:tc>
          <w:tcPr>
            <w:tcW w:w="4820" w:type="dxa"/>
            <w:tcBorders>
              <w:top w:val="single" w:sz="4" w:space="0" w:color="00000A"/>
              <w:left w:val="single" w:sz="4" w:space="0" w:color="00000A"/>
              <w:bottom w:val="single" w:sz="4" w:space="0" w:color="00000A"/>
              <w:right w:val="single" w:sz="4" w:space="0" w:color="00000A"/>
            </w:tcBorders>
            <w:shd w:val="clear" w:color="auto" w:fill="auto"/>
          </w:tcPr>
          <w:p w14:paraId="4AD7880D" w14:textId="05920D86" w:rsidR="009D13F7" w:rsidRPr="006B0250" w:rsidRDefault="009D13F7" w:rsidP="006B0250">
            <w:pPr>
              <w:spacing w:line="240" w:lineRule="auto"/>
              <w:jc w:val="left"/>
              <w:rPr>
                <w:rFonts w:cs="Arial"/>
                <w:sz w:val="18"/>
                <w:szCs w:val="20"/>
              </w:rPr>
            </w:pPr>
            <w:r w:rsidRPr="006B0250">
              <w:rPr>
                <w:rFonts w:cs="Arial"/>
                <w:sz w:val="18"/>
                <w:szCs w:val="20"/>
              </w:rPr>
              <w:t>Presentation (INGV)</w:t>
            </w:r>
          </w:p>
        </w:tc>
      </w:tr>
      <w:tr w:rsidR="009D13F7" w:rsidRPr="008D74E4" w14:paraId="492BBF0D" w14:textId="6DE33D02" w:rsidTr="00B26E51">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tblCellMar>
        </w:tblPrEx>
        <w:trPr>
          <w:trHeight w:val="300"/>
        </w:trPr>
        <w:tc>
          <w:tcPr>
            <w:tcW w:w="786" w:type="dxa"/>
            <w:tcBorders>
              <w:top w:val="single" w:sz="4" w:space="0" w:color="00000A"/>
              <w:left w:val="single" w:sz="4" w:space="0" w:color="00000A"/>
              <w:bottom w:val="single" w:sz="4" w:space="0" w:color="00000A"/>
              <w:right w:val="single" w:sz="4" w:space="0" w:color="00000A"/>
            </w:tcBorders>
          </w:tcPr>
          <w:p w14:paraId="386E0A71" w14:textId="228315FD" w:rsidR="009D13F7" w:rsidRPr="00ED6175" w:rsidRDefault="009D13F7" w:rsidP="006B0250">
            <w:pPr>
              <w:spacing w:line="240" w:lineRule="auto"/>
              <w:rPr>
                <w:rFonts w:cs="Arial"/>
                <w:color w:val="000000"/>
                <w:sz w:val="18"/>
                <w:szCs w:val="20"/>
                <w:lang w:val="it-IT"/>
              </w:rPr>
            </w:pPr>
            <w:r>
              <w:rPr>
                <w:rFonts w:cs="Arial"/>
                <w:color w:val="000000"/>
                <w:sz w:val="18"/>
                <w:szCs w:val="20"/>
                <w:lang w:val="it-IT"/>
              </w:rPr>
              <w:t>2</w:t>
            </w:r>
            <w:r w:rsidR="00DF2FE0">
              <w:rPr>
                <w:rFonts w:cs="Arial"/>
                <w:color w:val="000000"/>
                <w:sz w:val="18"/>
                <w:szCs w:val="20"/>
                <w:lang w:val="it-IT"/>
              </w:rPr>
              <w:t>2</w:t>
            </w:r>
          </w:p>
        </w:tc>
        <w:tc>
          <w:tcPr>
            <w:tcW w:w="4678"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C2342F3" w14:textId="6C66A252" w:rsidR="009D13F7" w:rsidRPr="00ED6175" w:rsidRDefault="009D13F7" w:rsidP="006B0250">
            <w:pPr>
              <w:spacing w:line="240" w:lineRule="auto"/>
              <w:rPr>
                <w:rFonts w:cs="Arial"/>
                <w:sz w:val="18"/>
                <w:szCs w:val="20"/>
                <w:lang w:val="it-IT"/>
              </w:rPr>
            </w:pPr>
            <w:r w:rsidRPr="00ED6175">
              <w:rPr>
                <w:rFonts w:cs="Arial"/>
                <w:color w:val="000000"/>
                <w:sz w:val="18"/>
                <w:szCs w:val="20"/>
                <w:lang w:val="it-IT"/>
              </w:rPr>
              <w:t>ION GNSS+</w:t>
            </w: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14:paraId="7FCC313A" w14:textId="77777777" w:rsidR="009D13F7" w:rsidRPr="00ED6175" w:rsidRDefault="009D13F7" w:rsidP="006B0250">
            <w:pPr>
              <w:spacing w:line="240" w:lineRule="auto"/>
              <w:rPr>
                <w:rFonts w:cs="Arial"/>
                <w:sz w:val="18"/>
                <w:szCs w:val="20"/>
                <w:lang w:val="it-IT"/>
              </w:rPr>
            </w:pPr>
          </w:p>
        </w:tc>
        <w:tc>
          <w:tcPr>
            <w:tcW w:w="1842" w:type="dxa"/>
            <w:tcBorders>
              <w:top w:val="single" w:sz="4" w:space="0" w:color="00000A"/>
              <w:left w:val="single" w:sz="4" w:space="0" w:color="00000A"/>
              <w:bottom w:val="single" w:sz="4" w:space="0" w:color="00000A"/>
              <w:right w:val="single" w:sz="4" w:space="0" w:color="00000A"/>
            </w:tcBorders>
            <w:shd w:val="clear" w:color="auto" w:fill="auto"/>
          </w:tcPr>
          <w:p w14:paraId="57896CD0" w14:textId="1BEB8548" w:rsidR="009D13F7" w:rsidRPr="00ED6175" w:rsidRDefault="009D13F7" w:rsidP="006B0250">
            <w:pPr>
              <w:spacing w:line="240" w:lineRule="auto"/>
              <w:jc w:val="center"/>
              <w:rPr>
                <w:rFonts w:cs="Arial"/>
                <w:sz w:val="18"/>
                <w:szCs w:val="20"/>
                <w:lang w:val="it-IT"/>
              </w:rPr>
            </w:pPr>
            <w:r w:rsidRPr="00ED6175">
              <w:rPr>
                <w:rFonts w:cs="Arial"/>
                <w:color w:val="000000"/>
                <w:sz w:val="18"/>
                <w:szCs w:val="20"/>
                <w:lang w:val="it-IT"/>
              </w:rPr>
              <w:t>Miami</w:t>
            </w:r>
          </w:p>
        </w:tc>
        <w:tc>
          <w:tcPr>
            <w:tcW w:w="4820" w:type="dxa"/>
            <w:tcBorders>
              <w:top w:val="single" w:sz="4" w:space="0" w:color="00000A"/>
              <w:left w:val="single" w:sz="4" w:space="0" w:color="00000A"/>
              <w:bottom w:val="single" w:sz="4" w:space="0" w:color="00000A"/>
              <w:right w:val="single" w:sz="4" w:space="0" w:color="00000A"/>
            </w:tcBorders>
            <w:shd w:val="clear" w:color="auto" w:fill="auto"/>
          </w:tcPr>
          <w:p w14:paraId="4E205362" w14:textId="38446079" w:rsidR="009D13F7" w:rsidRPr="006B0250" w:rsidRDefault="009D13F7" w:rsidP="006B0250">
            <w:pPr>
              <w:spacing w:line="240" w:lineRule="auto"/>
              <w:jc w:val="left"/>
              <w:rPr>
                <w:rFonts w:cs="Arial"/>
                <w:sz w:val="18"/>
                <w:szCs w:val="20"/>
              </w:rPr>
            </w:pPr>
            <w:r w:rsidRPr="006B0250">
              <w:rPr>
                <w:rFonts w:cs="Arial"/>
                <w:sz w:val="18"/>
                <w:szCs w:val="20"/>
              </w:rPr>
              <w:t>Paper (accepted) and presentation (UNOTT)</w:t>
            </w:r>
          </w:p>
        </w:tc>
      </w:tr>
      <w:tr w:rsidR="009D13F7" w:rsidRPr="008D74E4" w14:paraId="073F1163" w14:textId="09326CC5" w:rsidTr="00B26E51">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tblCellMar>
        </w:tblPrEx>
        <w:trPr>
          <w:trHeight w:val="300"/>
        </w:trPr>
        <w:tc>
          <w:tcPr>
            <w:tcW w:w="786" w:type="dxa"/>
            <w:tcBorders>
              <w:top w:val="single" w:sz="4" w:space="0" w:color="00000A"/>
              <w:left w:val="single" w:sz="4" w:space="0" w:color="00000A"/>
              <w:bottom w:val="single" w:sz="4" w:space="0" w:color="00000A"/>
              <w:right w:val="single" w:sz="4" w:space="0" w:color="00000A"/>
            </w:tcBorders>
          </w:tcPr>
          <w:p w14:paraId="619E0854" w14:textId="19EF42CF" w:rsidR="009D13F7" w:rsidRPr="00ED6175" w:rsidRDefault="009D13F7" w:rsidP="006B0250">
            <w:pPr>
              <w:spacing w:line="240" w:lineRule="auto"/>
              <w:rPr>
                <w:rFonts w:cs="Arial"/>
                <w:color w:val="000000"/>
                <w:sz w:val="18"/>
                <w:szCs w:val="20"/>
              </w:rPr>
            </w:pPr>
            <w:r>
              <w:rPr>
                <w:rFonts w:cs="Arial"/>
                <w:color w:val="000000"/>
                <w:sz w:val="18"/>
                <w:szCs w:val="20"/>
              </w:rPr>
              <w:t>2</w:t>
            </w:r>
            <w:r w:rsidR="00DF2FE0">
              <w:rPr>
                <w:rFonts w:cs="Arial"/>
                <w:color w:val="000000"/>
                <w:sz w:val="18"/>
                <w:szCs w:val="20"/>
              </w:rPr>
              <w:t>3</w:t>
            </w:r>
          </w:p>
        </w:tc>
        <w:tc>
          <w:tcPr>
            <w:tcW w:w="4678"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DC67EFB" w14:textId="70936531" w:rsidR="009D13F7" w:rsidRPr="00ED6175" w:rsidRDefault="009D13F7" w:rsidP="006B0250">
            <w:pPr>
              <w:spacing w:line="240" w:lineRule="auto"/>
              <w:rPr>
                <w:rFonts w:cs="Arial"/>
                <w:color w:val="000000"/>
                <w:sz w:val="18"/>
                <w:szCs w:val="20"/>
              </w:rPr>
            </w:pPr>
            <w:r w:rsidRPr="00ED6175">
              <w:rPr>
                <w:rFonts w:cs="Arial"/>
                <w:color w:val="000000"/>
                <w:sz w:val="18"/>
                <w:szCs w:val="20"/>
              </w:rPr>
              <w:t xml:space="preserve">ITSNT </w:t>
            </w:r>
          </w:p>
          <w:p w14:paraId="0C45EB61" w14:textId="77777777" w:rsidR="009D13F7" w:rsidRPr="00ED6175" w:rsidRDefault="009D13F7" w:rsidP="006B0250">
            <w:pPr>
              <w:spacing w:line="240" w:lineRule="auto"/>
              <w:rPr>
                <w:rFonts w:cs="Arial"/>
                <w:sz w:val="18"/>
                <w:szCs w:val="20"/>
                <w:lang w:val="it-IT"/>
              </w:rPr>
            </w:pP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14:paraId="7163A2E8" w14:textId="53024E08" w:rsidR="009D13F7" w:rsidRPr="00ED6175" w:rsidRDefault="009D13F7" w:rsidP="006B0250">
            <w:pPr>
              <w:spacing w:line="240" w:lineRule="auto"/>
              <w:rPr>
                <w:rFonts w:cs="Arial"/>
                <w:sz w:val="18"/>
                <w:szCs w:val="20"/>
                <w:lang w:val="it-IT"/>
              </w:rPr>
            </w:pPr>
            <w:r w:rsidRPr="00ED6175">
              <w:rPr>
                <w:rFonts w:cs="Arial"/>
                <w:color w:val="000000"/>
                <w:sz w:val="18"/>
                <w:szCs w:val="20"/>
              </w:rPr>
              <w:t>November 13-16</w:t>
            </w:r>
          </w:p>
        </w:tc>
        <w:tc>
          <w:tcPr>
            <w:tcW w:w="1842" w:type="dxa"/>
            <w:tcBorders>
              <w:top w:val="single" w:sz="4" w:space="0" w:color="00000A"/>
              <w:left w:val="single" w:sz="4" w:space="0" w:color="00000A"/>
              <w:bottom w:val="single" w:sz="4" w:space="0" w:color="00000A"/>
              <w:right w:val="single" w:sz="4" w:space="0" w:color="00000A"/>
            </w:tcBorders>
            <w:shd w:val="clear" w:color="auto" w:fill="auto"/>
          </w:tcPr>
          <w:p w14:paraId="166D80BD" w14:textId="1A78637F" w:rsidR="009D13F7" w:rsidRPr="00ED6175" w:rsidRDefault="009D13F7" w:rsidP="006B0250">
            <w:pPr>
              <w:spacing w:line="240" w:lineRule="auto"/>
              <w:jc w:val="center"/>
              <w:rPr>
                <w:rFonts w:cs="Arial"/>
                <w:sz w:val="18"/>
                <w:szCs w:val="20"/>
                <w:lang w:val="it-IT"/>
              </w:rPr>
            </w:pPr>
            <w:r w:rsidRPr="00ED6175">
              <w:rPr>
                <w:rFonts w:cs="Arial"/>
                <w:color w:val="000000"/>
                <w:sz w:val="18"/>
                <w:szCs w:val="20"/>
              </w:rPr>
              <w:t>Toulouse</w:t>
            </w:r>
          </w:p>
        </w:tc>
        <w:tc>
          <w:tcPr>
            <w:tcW w:w="4820" w:type="dxa"/>
            <w:tcBorders>
              <w:top w:val="single" w:sz="4" w:space="0" w:color="00000A"/>
              <w:left w:val="single" w:sz="4" w:space="0" w:color="00000A"/>
              <w:bottom w:val="single" w:sz="4" w:space="0" w:color="00000A"/>
              <w:right w:val="single" w:sz="4" w:space="0" w:color="00000A"/>
            </w:tcBorders>
            <w:shd w:val="clear" w:color="auto" w:fill="auto"/>
          </w:tcPr>
          <w:p w14:paraId="01F0A037" w14:textId="5735532B" w:rsidR="009D13F7" w:rsidRPr="006B0250" w:rsidRDefault="009D13F7" w:rsidP="006B0250">
            <w:pPr>
              <w:spacing w:line="240" w:lineRule="auto"/>
              <w:jc w:val="left"/>
              <w:rPr>
                <w:rFonts w:cs="Arial"/>
                <w:sz w:val="18"/>
                <w:szCs w:val="20"/>
              </w:rPr>
            </w:pPr>
            <w:r w:rsidRPr="006B0250">
              <w:rPr>
                <w:rFonts w:cs="Arial"/>
                <w:sz w:val="18"/>
                <w:szCs w:val="20"/>
              </w:rPr>
              <w:t>Oral presentation</w:t>
            </w:r>
          </w:p>
        </w:tc>
      </w:tr>
      <w:tr w:rsidR="009D13F7" w:rsidRPr="008D74E4" w14:paraId="715FD4AE" w14:textId="0E002F53" w:rsidTr="00B26E51">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tblCellMar>
        </w:tblPrEx>
        <w:trPr>
          <w:trHeight w:val="300"/>
        </w:trPr>
        <w:tc>
          <w:tcPr>
            <w:tcW w:w="786" w:type="dxa"/>
            <w:tcBorders>
              <w:top w:val="single" w:sz="4" w:space="0" w:color="00000A"/>
              <w:left w:val="single" w:sz="4" w:space="0" w:color="00000A"/>
              <w:bottom w:val="single" w:sz="4" w:space="0" w:color="00000A"/>
              <w:right w:val="single" w:sz="4" w:space="0" w:color="00000A"/>
            </w:tcBorders>
          </w:tcPr>
          <w:p w14:paraId="03DA6263" w14:textId="0AE2C603" w:rsidR="009D13F7" w:rsidRPr="00ED6175" w:rsidRDefault="009D13F7" w:rsidP="006B0250">
            <w:pPr>
              <w:spacing w:line="240" w:lineRule="auto"/>
              <w:rPr>
                <w:rFonts w:cs="Arial"/>
                <w:sz w:val="18"/>
                <w:szCs w:val="20"/>
                <w:lang w:val="en-US"/>
              </w:rPr>
            </w:pPr>
            <w:r>
              <w:rPr>
                <w:rFonts w:cs="Arial"/>
                <w:sz w:val="18"/>
                <w:szCs w:val="20"/>
                <w:lang w:val="en-US"/>
              </w:rPr>
              <w:t>2</w:t>
            </w:r>
            <w:r w:rsidR="00DF2FE0">
              <w:rPr>
                <w:rFonts w:cs="Arial"/>
                <w:sz w:val="18"/>
                <w:szCs w:val="20"/>
                <w:lang w:val="en-US"/>
              </w:rPr>
              <w:t>4</w:t>
            </w:r>
          </w:p>
        </w:tc>
        <w:tc>
          <w:tcPr>
            <w:tcW w:w="4678"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1165F94F" w14:textId="06B25E5A" w:rsidR="009D13F7" w:rsidRPr="00ED6175" w:rsidRDefault="009D13F7" w:rsidP="006B0250">
            <w:pPr>
              <w:spacing w:line="240" w:lineRule="auto"/>
              <w:rPr>
                <w:rFonts w:cs="Arial"/>
                <w:sz w:val="18"/>
                <w:szCs w:val="20"/>
                <w:lang w:val="en-US"/>
              </w:rPr>
            </w:pPr>
            <w:r w:rsidRPr="00ED6175">
              <w:rPr>
                <w:rFonts w:cs="Arial"/>
                <w:sz w:val="18"/>
                <w:szCs w:val="20"/>
                <w:lang w:val="en-US"/>
              </w:rPr>
              <w:t xml:space="preserve">European Space Weather Week ESWW15 </w:t>
            </w:r>
          </w:p>
          <w:p w14:paraId="0349FFA8" w14:textId="77777777" w:rsidR="009D13F7" w:rsidRPr="00ED6175" w:rsidRDefault="009D13F7" w:rsidP="006B0250">
            <w:pPr>
              <w:spacing w:line="240" w:lineRule="auto"/>
              <w:rPr>
                <w:rFonts w:cs="Arial"/>
                <w:sz w:val="18"/>
                <w:szCs w:val="20"/>
                <w:lang w:val="en-US"/>
              </w:rPr>
            </w:pP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14:paraId="48E194F7" w14:textId="101A0087" w:rsidR="009D13F7" w:rsidRPr="00ED6175" w:rsidRDefault="009D13F7" w:rsidP="006B0250">
            <w:pPr>
              <w:spacing w:line="240" w:lineRule="auto"/>
              <w:rPr>
                <w:rFonts w:cs="Arial"/>
                <w:sz w:val="18"/>
                <w:szCs w:val="20"/>
                <w:lang w:val="it-IT"/>
              </w:rPr>
            </w:pPr>
            <w:r w:rsidRPr="00ED6175">
              <w:rPr>
                <w:rFonts w:cs="Arial"/>
                <w:sz w:val="18"/>
                <w:szCs w:val="20"/>
              </w:rPr>
              <w:t>2018</w:t>
            </w:r>
          </w:p>
        </w:tc>
        <w:tc>
          <w:tcPr>
            <w:tcW w:w="1842" w:type="dxa"/>
            <w:tcBorders>
              <w:top w:val="single" w:sz="4" w:space="0" w:color="00000A"/>
              <w:left w:val="single" w:sz="4" w:space="0" w:color="00000A"/>
              <w:bottom w:val="single" w:sz="4" w:space="0" w:color="00000A"/>
              <w:right w:val="single" w:sz="4" w:space="0" w:color="00000A"/>
            </w:tcBorders>
            <w:shd w:val="clear" w:color="auto" w:fill="auto"/>
          </w:tcPr>
          <w:p w14:paraId="111CA5C5" w14:textId="77777777" w:rsidR="009D13F7" w:rsidRPr="00ED6175" w:rsidRDefault="009D13F7" w:rsidP="006B0250">
            <w:pPr>
              <w:spacing w:line="240" w:lineRule="auto"/>
              <w:jc w:val="center"/>
              <w:rPr>
                <w:rFonts w:cs="Arial"/>
                <w:sz w:val="18"/>
                <w:szCs w:val="20"/>
                <w:lang w:val="it-IT"/>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Pr>
          <w:p w14:paraId="1D3B2406" w14:textId="1430F5FB" w:rsidR="009D13F7" w:rsidRPr="00ED6175" w:rsidRDefault="009D13F7" w:rsidP="006B0250">
            <w:pPr>
              <w:spacing w:line="240" w:lineRule="auto"/>
              <w:jc w:val="center"/>
              <w:rPr>
                <w:rFonts w:cs="Arial"/>
                <w:sz w:val="18"/>
                <w:szCs w:val="20"/>
              </w:rPr>
            </w:pPr>
            <w:r w:rsidRPr="00ED6175">
              <w:rPr>
                <w:rFonts w:cs="Arial"/>
                <w:sz w:val="18"/>
                <w:szCs w:val="20"/>
              </w:rPr>
              <w:t>Presentation accepted Abstract submitted by TPZ as session 10. The presentation was carrier out by EC instead of TPZ due to a parallel event (Innovation award ceremony)</w:t>
            </w:r>
          </w:p>
          <w:p w14:paraId="13103F7A" w14:textId="00E1C796" w:rsidR="009D13F7" w:rsidRPr="006B0250" w:rsidRDefault="009D13F7" w:rsidP="006B0250">
            <w:pPr>
              <w:spacing w:line="240" w:lineRule="auto"/>
              <w:jc w:val="left"/>
              <w:rPr>
                <w:rFonts w:cs="Arial"/>
                <w:sz w:val="18"/>
                <w:szCs w:val="20"/>
              </w:rPr>
            </w:pPr>
            <w:r w:rsidRPr="00ED6175">
              <w:rPr>
                <w:rFonts w:cs="Arial"/>
                <w:sz w:val="18"/>
                <w:szCs w:val="20"/>
              </w:rPr>
              <w:t>Abstract submitted by Tor Vergata (other session)</w:t>
            </w:r>
          </w:p>
        </w:tc>
      </w:tr>
      <w:tr w:rsidR="009D13F7" w:rsidRPr="008D74E4" w14:paraId="5AF3F2BD" w14:textId="66A7E213" w:rsidTr="00B26E51">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tblCellMar>
        </w:tblPrEx>
        <w:trPr>
          <w:trHeight w:val="300"/>
        </w:trPr>
        <w:tc>
          <w:tcPr>
            <w:tcW w:w="786" w:type="dxa"/>
            <w:tcBorders>
              <w:top w:val="single" w:sz="4" w:space="0" w:color="00000A"/>
              <w:left w:val="single" w:sz="4" w:space="0" w:color="00000A"/>
              <w:bottom w:val="single" w:sz="4" w:space="0" w:color="00000A"/>
              <w:right w:val="single" w:sz="4" w:space="0" w:color="00000A"/>
            </w:tcBorders>
          </w:tcPr>
          <w:p w14:paraId="6B8A1D99" w14:textId="38D30727" w:rsidR="009D13F7" w:rsidRPr="00ED6175" w:rsidRDefault="009D13F7" w:rsidP="006B0250">
            <w:pPr>
              <w:spacing w:line="240" w:lineRule="auto"/>
              <w:rPr>
                <w:rFonts w:cs="Arial"/>
                <w:sz w:val="18"/>
                <w:szCs w:val="20"/>
                <w:lang w:val="en-US"/>
              </w:rPr>
            </w:pPr>
            <w:r>
              <w:rPr>
                <w:rFonts w:cs="Arial"/>
                <w:sz w:val="18"/>
                <w:szCs w:val="20"/>
                <w:lang w:val="en-US"/>
              </w:rPr>
              <w:t>2</w:t>
            </w:r>
            <w:r w:rsidR="00DF2FE0">
              <w:rPr>
                <w:rFonts w:cs="Arial"/>
                <w:sz w:val="18"/>
                <w:szCs w:val="20"/>
                <w:lang w:val="en-US"/>
              </w:rPr>
              <w:t>5</w:t>
            </w:r>
          </w:p>
        </w:tc>
        <w:tc>
          <w:tcPr>
            <w:tcW w:w="4678"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164CCB56" w14:textId="6BFD3293" w:rsidR="009D13F7" w:rsidRPr="00ED6175" w:rsidRDefault="009D13F7" w:rsidP="006B0250">
            <w:pPr>
              <w:spacing w:line="240" w:lineRule="auto"/>
              <w:rPr>
                <w:rFonts w:cs="Arial"/>
                <w:sz w:val="18"/>
                <w:szCs w:val="20"/>
                <w:lang w:val="en-US"/>
              </w:rPr>
            </w:pPr>
            <w:r w:rsidRPr="00ED6175">
              <w:rPr>
                <w:rFonts w:cs="Arial"/>
                <w:sz w:val="18"/>
                <w:szCs w:val="20"/>
                <w:lang w:val="en-US"/>
              </w:rPr>
              <w:t xml:space="preserve">Navitec </w:t>
            </w: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14:paraId="1B21599E" w14:textId="5DDF603C" w:rsidR="009D13F7" w:rsidRPr="00ED6175" w:rsidRDefault="009D13F7" w:rsidP="006B0250">
            <w:pPr>
              <w:spacing w:line="240" w:lineRule="auto"/>
              <w:rPr>
                <w:rFonts w:cs="Arial"/>
                <w:sz w:val="18"/>
                <w:szCs w:val="20"/>
                <w:lang w:val="en-US"/>
              </w:rPr>
            </w:pPr>
            <w:r w:rsidRPr="00ED6175">
              <w:rPr>
                <w:rFonts w:cs="Arial"/>
                <w:sz w:val="18"/>
                <w:szCs w:val="20"/>
                <w:lang w:val="en-US"/>
              </w:rPr>
              <w:t>December 5-7</w:t>
            </w:r>
          </w:p>
        </w:tc>
        <w:tc>
          <w:tcPr>
            <w:tcW w:w="1842" w:type="dxa"/>
            <w:tcBorders>
              <w:top w:val="single" w:sz="4" w:space="0" w:color="00000A"/>
              <w:left w:val="single" w:sz="4" w:space="0" w:color="00000A"/>
              <w:bottom w:val="single" w:sz="4" w:space="0" w:color="00000A"/>
              <w:right w:val="single" w:sz="4" w:space="0" w:color="00000A"/>
            </w:tcBorders>
            <w:shd w:val="clear" w:color="auto" w:fill="auto"/>
          </w:tcPr>
          <w:p w14:paraId="6977BECA" w14:textId="5D7BC5F2" w:rsidR="009D13F7" w:rsidRPr="00ED6175" w:rsidRDefault="009D13F7" w:rsidP="006B0250">
            <w:pPr>
              <w:spacing w:line="240" w:lineRule="auto"/>
              <w:jc w:val="center"/>
              <w:rPr>
                <w:rFonts w:cs="Arial"/>
                <w:sz w:val="18"/>
                <w:szCs w:val="20"/>
                <w:lang w:val="en-US"/>
              </w:rPr>
            </w:pPr>
            <w:r w:rsidRPr="00ED6175">
              <w:rPr>
                <w:rFonts w:cs="Arial"/>
                <w:sz w:val="18"/>
                <w:szCs w:val="20"/>
                <w:lang w:val="en-US"/>
              </w:rPr>
              <w:t>ESA ESTEC</w:t>
            </w:r>
          </w:p>
        </w:tc>
        <w:tc>
          <w:tcPr>
            <w:tcW w:w="4820" w:type="dxa"/>
            <w:tcBorders>
              <w:top w:val="single" w:sz="4" w:space="0" w:color="00000A"/>
              <w:left w:val="single" w:sz="4" w:space="0" w:color="00000A"/>
              <w:bottom w:val="single" w:sz="4" w:space="0" w:color="00000A"/>
              <w:right w:val="single" w:sz="4" w:space="0" w:color="00000A"/>
            </w:tcBorders>
            <w:shd w:val="clear" w:color="auto" w:fill="auto"/>
          </w:tcPr>
          <w:p w14:paraId="31DF34A9" w14:textId="3E177825" w:rsidR="009D13F7" w:rsidRPr="006B0250" w:rsidRDefault="009D13F7" w:rsidP="006B0250">
            <w:pPr>
              <w:spacing w:line="240" w:lineRule="auto"/>
              <w:jc w:val="left"/>
              <w:rPr>
                <w:rFonts w:cs="Arial"/>
                <w:sz w:val="18"/>
                <w:szCs w:val="20"/>
              </w:rPr>
            </w:pPr>
            <w:r w:rsidRPr="006B0250">
              <w:rPr>
                <w:rFonts w:cs="Arial"/>
                <w:sz w:val="18"/>
                <w:szCs w:val="20"/>
              </w:rPr>
              <w:t>Oral presentation and poster</w:t>
            </w:r>
          </w:p>
        </w:tc>
      </w:tr>
      <w:tr w:rsidR="009D13F7" w:rsidRPr="008D74E4" w14:paraId="5B2F43DD" w14:textId="0AB113F9" w:rsidTr="00B26E51">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tblCellMar>
        </w:tblPrEx>
        <w:trPr>
          <w:trHeight w:val="300"/>
        </w:trPr>
        <w:tc>
          <w:tcPr>
            <w:tcW w:w="786" w:type="dxa"/>
            <w:tcBorders>
              <w:top w:val="single" w:sz="4" w:space="0" w:color="00000A"/>
              <w:left w:val="single" w:sz="4" w:space="0" w:color="00000A"/>
              <w:bottom w:val="single" w:sz="4" w:space="0" w:color="00000A"/>
              <w:right w:val="single" w:sz="4" w:space="0" w:color="00000A"/>
            </w:tcBorders>
          </w:tcPr>
          <w:p w14:paraId="52297DD7" w14:textId="12C64780" w:rsidR="009D13F7" w:rsidRPr="00ED6175" w:rsidRDefault="009D13F7" w:rsidP="006B0250">
            <w:pPr>
              <w:spacing w:line="240" w:lineRule="auto"/>
              <w:rPr>
                <w:rFonts w:cs="Arial"/>
                <w:sz w:val="18"/>
                <w:szCs w:val="20"/>
                <w:lang w:val="en-US"/>
              </w:rPr>
            </w:pPr>
            <w:r>
              <w:rPr>
                <w:rFonts w:cs="Arial"/>
                <w:sz w:val="18"/>
                <w:szCs w:val="20"/>
                <w:lang w:val="en-US"/>
              </w:rPr>
              <w:t>2</w:t>
            </w:r>
            <w:r w:rsidR="00DF2FE0">
              <w:rPr>
                <w:rFonts w:cs="Arial"/>
                <w:sz w:val="18"/>
                <w:szCs w:val="20"/>
                <w:lang w:val="en-US"/>
              </w:rPr>
              <w:t>6</w:t>
            </w:r>
          </w:p>
        </w:tc>
        <w:tc>
          <w:tcPr>
            <w:tcW w:w="4678"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3314B439" w14:textId="2C9E5B83" w:rsidR="009D13F7" w:rsidRPr="00ED6175" w:rsidRDefault="009D13F7" w:rsidP="006B0250">
            <w:pPr>
              <w:spacing w:line="240" w:lineRule="auto"/>
              <w:rPr>
                <w:rFonts w:cs="Arial"/>
                <w:sz w:val="18"/>
                <w:szCs w:val="20"/>
                <w:lang w:val="en-US"/>
              </w:rPr>
            </w:pPr>
            <w:r w:rsidRPr="00ED6175">
              <w:rPr>
                <w:rFonts w:cs="Arial"/>
                <w:sz w:val="18"/>
                <w:szCs w:val="20"/>
                <w:lang w:val="en-US"/>
              </w:rPr>
              <w:t>SoHe3 meeting</w:t>
            </w: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14:paraId="3C52BBCF" w14:textId="7246C4A9" w:rsidR="009D13F7" w:rsidRPr="00ED6175" w:rsidRDefault="009D13F7" w:rsidP="006B0250">
            <w:pPr>
              <w:spacing w:line="240" w:lineRule="auto"/>
              <w:rPr>
                <w:rFonts w:cs="Arial"/>
                <w:sz w:val="18"/>
                <w:szCs w:val="20"/>
                <w:lang w:val="en-US"/>
              </w:rPr>
            </w:pPr>
            <w:r w:rsidRPr="00ED6175">
              <w:rPr>
                <w:rFonts w:cs="Arial"/>
                <w:sz w:val="18"/>
                <w:szCs w:val="20"/>
                <w:lang w:val="en-US"/>
              </w:rPr>
              <w:t>October 2018</w:t>
            </w:r>
          </w:p>
        </w:tc>
        <w:tc>
          <w:tcPr>
            <w:tcW w:w="1842" w:type="dxa"/>
            <w:tcBorders>
              <w:top w:val="single" w:sz="4" w:space="0" w:color="00000A"/>
              <w:left w:val="single" w:sz="4" w:space="0" w:color="00000A"/>
              <w:bottom w:val="single" w:sz="4" w:space="0" w:color="00000A"/>
              <w:right w:val="single" w:sz="4" w:space="0" w:color="00000A"/>
            </w:tcBorders>
            <w:shd w:val="clear" w:color="auto" w:fill="auto"/>
          </w:tcPr>
          <w:p w14:paraId="4CFBCA84" w14:textId="1FF38F18" w:rsidR="009D13F7" w:rsidRPr="00ED6175" w:rsidRDefault="009D13F7" w:rsidP="006B0250">
            <w:pPr>
              <w:spacing w:line="240" w:lineRule="auto"/>
              <w:jc w:val="center"/>
              <w:rPr>
                <w:rFonts w:cs="Arial"/>
                <w:sz w:val="18"/>
                <w:szCs w:val="20"/>
                <w:lang w:val="en-US"/>
              </w:rPr>
            </w:pPr>
            <w:r w:rsidRPr="00ED6175">
              <w:rPr>
                <w:rFonts w:cs="Arial"/>
                <w:sz w:val="18"/>
                <w:szCs w:val="20"/>
                <w:lang w:val="en-US"/>
              </w:rPr>
              <w:t>Italy</w:t>
            </w:r>
          </w:p>
        </w:tc>
        <w:tc>
          <w:tcPr>
            <w:tcW w:w="4820" w:type="dxa"/>
            <w:tcBorders>
              <w:top w:val="single" w:sz="4" w:space="0" w:color="00000A"/>
              <w:left w:val="single" w:sz="4" w:space="0" w:color="00000A"/>
              <w:bottom w:val="single" w:sz="4" w:space="0" w:color="00000A"/>
              <w:right w:val="single" w:sz="4" w:space="0" w:color="00000A"/>
            </w:tcBorders>
            <w:shd w:val="clear" w:color="auto" w:fill="auto"/>
          </w:tcPr>
          <w:p w14:paraId="72950D61" w14:textId="4800225F" w:rsidR="009D13F7" w:rsidRPr="006B0250" w:rsidRDefault="009D13F7" w:rsidP="006B0250">
            <w:pPr>
              <w:spacing w:line="240" w:lineRule="auto"/>
              <w:jc w:val="left"/>
              <w:rPr>
                <w:rFonts w:cs="Arial"/>
                <w:sz w:val="18"/>
                <w:szCs w:val="20"/>
              </w:rPr>
            </w:pPr>
            <w:r w:rsidRPr="006B0250">
              <w:rPr>
                <w:rFonts w:cs="Arial"/>
                <w:sz w:val="18"/>
                <w:szCs w:val="20"/>
              </w:rPr>
              <w:t>Participation (Tor Vergata)</w:t>
            </w:r>
          </w:p>
        </w:tc>
      </w:tr>
    </w:tbl>
    <w:p w14:paraId="49C7C5B3" w14:textId="5E489D74" w:rsidR="00AC69BA" w:rsidRDefault="009F1716" w:rsidP="008349F5">
      <w:pPr>
        <w:pStyle w:val="Caption"/>
        <w:jc w:val="center"/>
        <w:rPr>
          <w:highlight w:val="yellow"/>
        </w:rPr>
      </w:pPr>
      <w:bookmarkStart w:id="24" w:name="_Toc507769405"/>
      <w:bookmarkStart w:id="25" w:name="_Toc4862242"/>
      <w:r>
        <w:t xml:space="preserve">Table </w:t>
      </w:r>
      <w:r>
        <w:fldChar w:fldCharType="begin"/>
      </w:r>
      <w:r>
        <w:instrText xml:space="preserve"> STYLEREF 1 \s </w:instrText>
      </w:r>
      <w:r>
        <w:fldChar w:fldCharType="separate"/>
      </w:r>
      <w:r w:rsidR="00F36852">
        <w:rPr>
          <w:noProof/>
        </w:rPr>
        <w:t>2</w:t>
      </w:r>
      <w:r>
        <w:fldChar w:fldCharType="end"/>
      </w:r>
      <w:r>
        <w:noBreakHyphen/>
      </w:r>
      <w:r>
        <w:fldChar w:fldCharType="begin"/>
      </w:r>
      <w:r>
        <w:instrText xml:space="preserve"> SEQ Table \* ARABIC \s 1 </w:instrText>
      </w:r>
      <w:r>
        <w:fldChar w:fldCharType="separate"/>
      </w:r>
      <w:r w:rsidR="00F36852">
        <w:rPr>
          <w:noProof/>
        </w:rPr>
        <w:t>1</w:t>
      </w:r>
      <w:r>
        <w:fldChar w:fldCharType="end"/>
      </w:r>
      <w:r>
        <w:t xml:space="preserve"> : presentations, papers and posters</w:t>
      </w:r>
      <w:bookmarkEnd w:id="24"/>
      <w:bookmarkEnd w:id="25"/>
    </w:p>
    <w:p w14:paraId="0FF8521A" w14:textId="77777777" w:rsidR="00AC69BA" w:rsidRDefault="00AC69BA" w:rsidP="00652FF7">
      <w:pPr>
        <w:rPr>
          <w:highlight w:val="yellow"/>
        </w:rPr>
        <w:sectPr w:rsidR="00AC69BA" w:rsidSect="007D6866">
          <w:pgSz w:w="16838" w:h="11906" w:orient="landscape"/>
          <w:pgMar w:top="1418" w:right="1418" w:bottom="1134" w:left="1418" w:header="709" w:footer="709" w:gutter="0"/>
          <w:cols w:space="708"/>
          <w:docGrid w:linePitch="360"/>
        </w:sectPr>
      </w:pPr>
    </w:p>
    <w:p w14:paraId="7F077FC3" w14:textId="5F2F9D5E" w:rsidR="00283B39" w:rsidRDefault="00283B39" w:rsidP="00283B39">
      <w:pPr>
        <w:pStyle w:val="Heading4"/>
      </w:pPr>
      <w:r>
        <w:lastRenderedPageBreak/>
        <w:t>Telespazio Innovation Award and Leonardo Innovation Award</w:t>
      </w:r>
    </w:p>
    <w:p w14:paraId="51A3E661" w14:textId="6D7AD677" w:rsidR="00AC69BA" w:rsidRDefault="00817BEE" w:rsidP="003F1440">
      <w:r>
        <w:t>During the project IPS was also proposed in the Telespazio contest for the Innovation Award.</w:t>
      </w:r>
    </w:p>
    <w:p w14:paraId="4724335B" w14:textId="4D1FF7ED" w:rsidR="00817BEE" w:rsidRDefault="00817BEE" w:rsidP="003F1440">
      <w:r>
        <w:t>The same was done for the parallel contest in the Leonardo Group.</w:t>
      </w:r>
    </w:p>
    <w:p w14:paraId="40C4AF65" w14:textId="0B3ADD3E" w:rsidR="00817BEE" w:rsidRDefault="00817BEE" w:rsidP="003F1440">
      <w:r>
        <w:t>IPS was awarded in both the contests as radical innovation and in the Leonardo contest was chosen among 750 other proposal coming from the entire Leonardo Group.</w:t>
      </w:r>
    </w:p>
    <w:p w14:paraId="60D9B842" w14:textId="13CBFE4B" w:rsidR="00283B39" w:rsidRDefault="00283B39" w:rsidP="003F1440"/>
    <w:p w14:paraId="13E74BA1" w14:textId="77777777" w:rsidR="004D6450" w:rsidRDefault="004D6450" w:rsidP="003F1440"/>
    <w:p w14:paraId="6C967764" w14:textId="39ACF0DE" w:rsidR="004A4E3E" w:rsidRDefault="004A4E3E" w:rsidP="004A4E3E">
      <w:pPr>
        <w:pStyle w:val="Heading3"/>
      </w:pPr>
      <w:bookmarkStart w:id="26" w:name="_Toc4862256"/>
      <w:r>
        <w:t>Task 9 status</w:t>
      </w:r>
      <w:bookmarkEnd w:id="26"/>
    </w:p>
    <w:p w14:paraId="5E077635" w14:textId="4B27C262" w:rsidR="004A4E3E" w:rsidRDefault="004A4E3E" w:rsidP="00407BEF">
      <w:r>
        <w:t xml:space="preserve">The IPS platform has been published on internet on the </w:t>
      </w:r>
      <w:r w:rsidR="00F1037D">
        <w:t>13</w:t>
      </w:r>
      <w:r w:rsidR="00F1037D" w:rsidRPr="00F9755A">
        <w:rPr>
          <w:vertAlign w:val="superscript"/>
        </w:rPr>
        <w:t>th</w:t>
      </w:r>
      <w:r w:rsidR="00F1037D">
        <w:t xml:space="preserve"> of July 2018, following green light by EC project officer. Regular teleconferences </w:t>
      </w:r>
      <w:r w:rsidR="00462C91">
        <w:t>took</w:t>
      </w:r>
      <w:r w:rsidR="00F1037D">
        <w:t xml:space="preserve"> place on a 3-weekly basis to follow-up the operation phase. </w:t>
      </w:r>
    </w:p>
    <w:p w14:paraId="4F58FD12" w14:textId="17CEA24E" w:rsidR="00462C91" w:rsidRDefault="00462C91" w:rsidP="00407BEF">
      <w:r>
        <w:t>During this phase EC decided to start the deployment of the IPS platform in JRC premises.</w:t>
      </w:r>
    </w:p>
    <w:p w14:paraId="6D354022" w14:textId="73149289" w:rsidR="00462C91" w:rsidRDefault="00462C91" w:rsidP="00407BEF">
      <w:r>
        <w:t>Therefore several interactions took place among EC, JRC and Telespazio in order to organize the deployment activities.</w:t>
      </w:r>
    </w:p>
    <w:p w14:paraId="182DC36C" w14:textId="13E212DC" w:rsidR="00E564D6" w:rsidRDefault="00E564D6" w:rsidP="00407BEF">
      <w:r>
        <w:t>During the operation phase about 60 users registered to the IPS portal, starting on September (due to the holiday period) and with tow peaks corresponding probably to the most important events/conferences where IPS attracted more interest.</w:t>
      </w:r>
    </w:p>
    <w:p w14:paraId="62FA3A0B" w14:textId="2BD5B4CA" w:rsidR="00E564D6" w:rsidRDefault="00E564D6" w:rsidP="00407BEF">
      <w:r>
        <w:t xml:space="preserve">A dedicated meeting was organized in Telespazio with EC and JRC </w:t>
      </w:r>
      <w:r w:rsidR="00AC3773">
        <w:t>on 29</w:t>
      </w:r>
      <w:r w:rsidR="00AC3773" w:rsidRPr="00AC3773">
        <w:rPr>
          <w:vertAlign w:val="superscript"/>
        </w:rPr>
        <w:t>th</w:t>
      </w:r>
      <w:r w:rsidR="00AC3773">
        <w:t xml:space="preserve"> and 30</w:t>
      </w:r>
      <w:r w:rsidR="00AC3773" w:rsidRPr="00AC3773">
        <w:rPr>
          <w:vertAlign w:val="superscript"/>
        </w:rPr>
        <w:t>th</w:t>
      </w:r>
      <w:r w:rsidR="00AC3773">
        <w:t xml:space="preserve"> November 2018 </w:t>
      </w:r>
      <w:r>
        <w:t>with the objective to provide clarification for the installation of the IPS platform and details on the documentation.</w:t>
      </w:r>
    </w:p>
    <w:p w14:paraId="33A532A9" w14:textId="325DBE35" w:rsidR="00E564D6" w:rsidRDefault="00E564D6" w:rsidP="00407BEF">
      <w:r>
        <w:t>The source code of the RPF 1-4 and the backend-front end were delivered before Christmas holidays.</w:t>
      </w:r>
    </w:p>
    <w:p w14:paraId="5156C81A" w14:textId="44D3799D" w:rsidR="00491A7A" w:rsidRDefault="00491A7A" w:rsidP="00407BEF">
      <w:r>
        <w:t>Telespazio continued to provide support to JRC for the technical activities concerting the building, installation and configuration of the service.</w:t>
      </w:r>
    </w:p>
    <w:p w14:paraId="3AA14A11" w14:textId="1C088CCA" w:rsidR="004A4E3E" w:rsidRDefault="004A4E3E" w:rsidP="00407BEF"/>
    <w:p w14:paraId="0F0DEB61" w14:textId="77777777" w:rsidR="004D6450" w:rsidRDefault="004D6450" w:rsidP="00407BEF"/>
    <w:p w14:paraId="031439C9" w14:textId="77777777" w:rsidR="00652FF7" w:rsidRDefault="00652FF7" w:rsidP="00652FF7">
      <w:pPr>
        <w:pStyle w:val="Heading2"/>
      </w:pPr>
      <w:bookmarkStart w:id="27" w:name="_Toc4862257"/>
      <w:r>
        <w:t>Problems, limitations or unexpected points</w:t>
      </w:r>
      <w:bookmarkEnd w:id="27"/>
    </w:p>
    <w:p w14:paraId="65184CCE" w14:textId="77777777" w:rsidR="00D807B3" w:rsidRDefault="00CC7ABD" w:rsidP="00F9755A">
      <w:pPr>
        <w:pStyle w:val="ListParagraph"/>
        <w:numPr>
          <w:ilvl w:val="0"/>
          <w:numId w:val="47"/>
        </w:numPr>
      </w:pPr>
      <w:r>
        <w:t xml:space="preserve">The PRR milestone was delayed by 2 months to consolidate the user requirements through  additional contacts of potential users. </w:t>
      </w:r>
    </w:p>
    <w:p w14:paraId="39F997FB" w14:textId="77F6D589" w:rsidR="00705591" w:rsidRDefault="00CD3084" w:rsidP="00F9755A">
      <w:pPr>
        <w:pStyle w:val="ListParagraph"/>
        <w:numPr>
          <w:ilvl w:val="0"/>
          <w:numId w:val="47"/>
        </w:numPr>
      </w:pPr>
      <w:r>
        <w:t xml:space="preserve">The </w:t>
      </w:r>
      <w:r w:rsidR="001178DF">
        <w:t xml:space="preserve">accumulated </w:t>
      </w:r>
      <w:r>
        <w:t xml:space="preserve">delay </w:t>
      </w:r>
      <w:r w:rsidR="000E165F">
        <w:t xml:space="preserve">at the Delta CDR, at </w:t>
      </w:r>
      <w:r>
        <w:t>the beginning of the development activities</w:t>
      </w:r>
      <w:r w:rsidR="000E165F">
        <w:t>,</w:t>
      </w:r>
      <w:r>
        <w:t xml:space="preserve"> was </w:t>
      </w:r>
      <w:r w:rsidR="000E165F">
        <w:t>close to</w:t>
      </w:r>
      <w:r>
        <w:t xml:space="preserve"> about </w:t>
      </w:r>
      <w:r w:rsidR="009C2BC7">
        <w:t>6</w:t>
      </w:r>
      <w:r>
        <w:t xml:space="preserve"> months.</w:t>
      </w:r>
      <w:r w:rsidR="007007C8">
        <w:t xml:space="preserve"> (Delta CDR is considered closed at mid</w:t>
      </w:r>
      <w:r w:rsidR="00D807B3">
        <w:t>-</w:t>
      </w:r>
      <w:r w:rsidR="007007C8">
        <w:t>June)</w:t>
      </w:r>
      <w:r w:rsidR="00D807B3">
        <w:t xml:space="preserve">, </w:t>
      </w:r>
      <w:r w:rsidR="001178DF">
        <w:t xml:space="preserve">as 4 </w:t>
      </w:r>
      <w:r w:rsidR="001178DF">
        <w:lastRenderedPageBreak/>
        <w:t xml:space="preserve">additional months were necessary to </w:t>
      </w:r>
      <w:r w:rsidR="00D807B3">
        <w:t>complete and improve the SRD document since several functions were missing or not fully described, and to better specify in it the requirements in order to remove any possible ambiguities in their interpretation.</w:t>
      </w:r>
    </w:p>
    <w:p w14:paraId="42EEA93D" w14:textId="4C8AFE56" w:rsidR="00AB5BDD" w:rsidRDefault="00021A39" w:rsidP="00F9755A">
      <w:pPr>
        <w:pStyle w:val="ListParagraph"/>
        <w:numPr>
          <w:ilvl w:val="0"/>
          <w:numId w:val="47"/>
        </w:numPr>
      </w:pPr>
      <w:r>
        <w:t>At the QR</w:t>
      </w:r>
      <w:r w:rsidR="001178DF">
        <w:t xml:space="preserve"> early 2018, </w:t>
      </w:r>
      <w:r>
        <w:t xml:space="preserve">2 additional months of delay were </w:t>
      </w:r>
      <w:r w:rsidR="001178DF">
        <w:t xml:space="preserve">added, </w:t>
      </w:r>
      <w:r w:rsidR="00D807B3">
        <w:t xml:space="preserve">due to </w:t>
      </w:r>
      <w:r w:rsidR="001178DF">
        <w:t xml:space="preserve">the </w:t>
      </w:r>
      <w:r w:rsidR="00D807B3">
        <w:t xml:space="preserve">development delays in task 6. </w:t>
      </w:r>
    </w:p>
    <w:p w14:paraId="4391E4EB" w14:textId="163F34F4" w:rsidR="00021A39" w:rsidRDefault="00021A39" w:rsidP="00F9755A">
      <w:pPr>
        <w:pStyle w:val="ListParagraph"/>
        <w:numPr>
          <w:ilvl w:val="0"/>
          <w:numId w:val="47"/>
        </w:numPr>
      </w:pPr>
      <w:r>
        <w:t xml:space="preserve">The planned duration of the AR tasks was originally 2 months but another shift of </w:t>
      </w:r>
      <w:r w:rsidR="001178DF">
        <w:t xml:space="preserve">2 </w:t>
      </w:r>
      <w:r>
        <w:t>month</w:t>
      </w:r>
      <w:r w:rsidR="001178DF">
        <w:t>s</w:t>
      </w:r>
      <w:r>
        <w:t xml:space="preserve"> was </w:t>
      </w:r>
      <w:r w:rsidR="001178DF">
        <w:t xml:space="preserve">necessary to finish the validation phase coupled with </w:t>
      </w:r>
      <w:r>
        <w:t>the difficulty to find a time window in the month of May where most of the partner</w:t>
      </w:r>
      <w:r w:rsidR="000E165F">
        <w:t>s</w:t>
      </w:r>
      <w:r>
        <w:t xml:space="preserve"> were </w:t>
      </w:r>
      <w:r w:rsidR="000E165F">
        <w:t>un</w:t>
      </w:r>
      <w:r>
        <w:t xml:space="preserve">able to participate to the AR meeting. The reason was mainly the large amount of conferences </w:t>
      </w:r>
      <w:r w:rsidR="000E165F">
        <w:t xml:space="preserve">and teaching and exams commitments with exams </w:t>
      </w:r>
      <w:r>
        <w:t>that took place during the same month.</w:t>
      </w:r>
    </w:p>
    <w:p w14:paraId="103FE00A" w14:textId="63B20172" w:rsidR="0097710F" w:rsidRDefault="0097710F" w:rsidP="0097710F">
      <w:pPr>
        <w:pStyle w:val="ListParagraph"/>
        <w:numPr>
          <w:ilvl w:val="0"/>
          <w:numId w:val="47"/>
        </w:numPr>
      </w:pPr>
      <w:r>
        <w:t>The start of the task 9, so the beginning of the IPS operations, was on 13</w:t>
      </w:r>
      <w:r w:rsidRPr="0097710F">
        <w:rPr>
          <w:vertAlign w:val="superscript"/>
        </w:rPr>
        <w:t>th</w:t>
      </w:r>
      <w:r>
        <w:t xml:space="preserve"> July 2018. Therefore the end of</w:t>
      </w:r>
      <w:r w:rsidR="0013254B">
        <w:t xml:space="preserve"> the project </w:t>
      </w:r>
      <w:r w:rsidR="00FE0127">
        <w:t>was set</w:t>
      </w:r>
      <w:r w:rsidR="0013254B">
        <w:t xml:space="preserve"> on</w:t>
      </w:r>
      <w:r>
        <w:t xml:space="preserve"> January 2019.</w:t>
      </w:r>
    </w:p>
    <w:p w14:paraId="1D66EA86" w14:textId="77777777" w:rsidR="0097710F" w:rsidRDefault="0097710F" w:rsidP="00703EF8">
      <w:pPr>
        <w:pStyle w:val="ListParagraph"/>
        <w:ind w:left="720"/>
      </w:pPr>
    </w:p>
    <w:p w14:paraId="6B0CC989" w14:textId="5E7181EA" w:rsidR="00CD3084" w:rsidRDefault="00CD3084" w:rsidP="005B3A86">
      <w:r>
        <w:t>In the figure below a sketch of the new schedule is reported.</w:t>
      </w:r>
    </w:p>
    <w:p w14:paraId="629A1811" w14:textId="317A41D1" w:rsidR="00564ABC" w:rsidRDefault="0023017F" w:rsidP="005B3A86">
      <w:r w:rsidRPr="0023017F">
        <w:rPr>
          <w:noProof/>
          <w:lang w:eastAsia="en-GB"/>
        </w:rPr>
        <w:drawing>
          <wp:inline distT="0" distB="0" distL="0" distR="0" wp14:anchorId="04AA1808" wp14:editId="1DF684EC">
            <wp:extent cx="5939790" cy="1364152"/>
            <wp:effectExtent l="0" t="0" r="3810" b="762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1364152"/>
                    </a:xfrm>
                    <a:prstGeom prst="rect">
                      <a:avLst/>
                    </a:prstGeom>
                    <a:noFill/>
                    <a:ln>
                      <a:noFill/>
                    </a:ln>
                  </pic:spPr>
                </pic:pic>
              </a:graphicData>
            </a:graphic>
          </wp:inline>
        </w:drawing>
      </w:r>
    </w:p>
    <w:p w14:paraId="3E505869" w14:textId="57049FE1" w:rsidR="008A112B" w:rsidRDefault="008A112B" w:rsidP="005B3A86"/>
    <w:p w14:paraId="7ACBE59A" w14:textId="6A1EA580" w:rsidR="006D4A85" w:rsidRDefault="006D4A85" w:rsidP="006D4A85">
      <w:pPr>
        <w:pStyle w:val="ListParagraph"/>
        <w:numPr>
          <w:ilvl w:val="0"/>
          <w:numId w:val="40"/>
        </w:numPr>
      </w:pPr>
      <w:r>
        <w:t>In red</w:t>
      </w:r>
      <w:r w:rsidR="00493D79">
        <w:t xml:space="preserve">: </w:t>
      </w:r>
      <w:r>
        <w:t xml:space="preserve">the tasks </w:t>
      </w:r>
      <w:r w:rsidR="00493D79">
        <w:t xml:space="preserve">that </w:t>
      </w:r>
      <w:r w:rsidR="001F2588">
        <w:t>were</w:t>
      </w:r>
      <w:r w:rsidR="00493D79">
        <w:t xml:space="preserve"> </w:t>
      </w:r>
      <w:r>
        <w:t>accomplished.</w:t>
      </w:r>
    </w:p>
    <w:p w14:paraId="7B344093" w14:textId="09D1D2DB" w:rsidR="006D4A85" w:rsidRDefault="006D4A85" w:rsidP="006D4A85">
      <w:pPr>
        <w:pStyle w:val="ListParagraph"/>
        <w:numPr>
          <w:ilvl w:val="0"/>
          <w:numId w:val="40"/>
        </w:numPr>
      </w:pPr>
      <w:r>
        <w:t>In blu</w:t>
      </w:r>
      <w:r w:rsidR="00493D79">
        <w:t xml:space="preserve">e: </w:t>
      </w:r>
      <w:r>
        <w:t>the extension that was necessary to close the milestone (at PRR</w:t>
      </w:r>
      <w:r w:rsidR="00021A39">
        <w:t xml:space="preserve">, </w:t>
      </w:r>
      <w:r>
        <w:t>at CDR</w:t>
      </w:r>
      <w:r w:rsidR="00021A39">
        <w:t xml:space="preserve"> and at QR</w:t>
      </w:r>
      <w:r>
        <w:t>)</w:t>
      </w:r>
      <w:r w:rsidR="007007C8">
        <w:t xml:space="preserve">. In particular </w:t>
      </w:r>
      <w:r w:rsidR="00021A39">
        <w:t>the FR</w:t>
      </w:r>
      <w:r w:rsidR="00690BAD">
        <w:t xml:space="preserve"> milestone </w:t>
      </w:r>
      <w:r w:rsidR="009D0EE6">
        <w:t>was fixed at the end of January</w:t>
      </w:r>
      <w:r w:rsidR="007007C8">
        <w:t>.</w:t>
      </w:r>
    </w:p>
    <w:p w14:paraId="37846A32" w14:textId="1D79B459" w:rsidR="00493D79" w:rsidRDefault="00493D79" w:rsidP="005B3A86">
      <w:r>
        <w:t>Analysis: Delay in the T3 activity ha</w:t>
      </w:r>
      <w:r w:rsidR="00FE0127">
        <w:t>d</w:t>
      </w:r>
      <w:r>
        <w:t xml:space="preserve"> little incidence on the execution of the rest of the project (development phase, under tasks 6, 7 and 9</w:t>
      </w:r>
      <w:r w:rsidR="00CA5AD3">
        <w:t>)</w:t>
      </w:r>
      <w:r>
        <w:t xml:space="preserve">, </w:t>
      </w:r>
      <w:r w:rsidR="00CA5AD3">
        <w:t xml:space="preserve">T3 activities </w:t>
      </w:r>
      <w:r>
        <w:t xml:space="preserve">being more of a continuous research </w:t>
      </w:r>
      <w:r w:rsidR="009F6B07">
        <w:t>nature</w:t>
      </w:r>
      <w:r>
        <w:t xml:space="preserve">. </w:t>
      </w:r>
    </w:p>
    <w:p w14:paraId="6DEADCA0" w14:textId="0795DFBA" w:rsidR="006D4A85" w:rsidRDefault="00493D79" w:rsidP="005B3A86">
      <w:r>
        <w:t xml:space="preserve">Delays affecting T2 (2 months) and T5 (4 months) were deemed necessary to </w:t>
      </w:r>
      <w:r w:rsidR="00D25C11">
        <w:t xml:space="preserve">come to a more mature stage in the understanding of the user needs (T2) and in the specification of the system (T5). </w:t>
      </w:r>
    </w:p>
    <w:p w14:paraId="1BB48D0F" w14:textId="7E7C36F2" w:rsidR="00021A39" w:rsidRDefault="00021A39" w:rsidP="005B3A86">
      <w:r>
        <w:t xml:space="preserve">Delays during task 6 </w:t>
      </w:r>
      <w:r w:rsidR="00DA2D35">
        <w:t xml:space="preserve">(4 months) </w:t>
      </w:r>
      <w:r>
        <w:t xml:space="preserve">were </w:t>
      </w:r>
      <w:r w:rsidR="00EC6044">
        <w:t>due to the combination of some issue during the development (due to the web framework used for the front end</w:t>
      </w:r>
      <w:r w:rsidR="00D44CDB">
        <w:t xml:space="preserve">, some unexpected inefficiency of </w:t>
      </w:r>
      <w:r w:rsidR="00D44CDB">
        <w:lastRenderedPageBreak/>
        <w:t>processors that required workarounds</w:t>
      </w:r>
      <w:r w:rsidR="00EC6044">
        <w:t>) and the time spent for the validation.</w:t>
      </w:r>
      <w:r w:rsidR="00D44CDB">
        <w:t xml:space="preserve"> At the end of the task 6 there </w:t>
      </w:r>
      <w:r w:rsidR="00FE0127">
        <w:t>were</w:t>
      </w:r>
      <w:r w:rsidR="00D44CDB">
        <w:t xml:space="preserve"> no pending problems and the platform </w:t>
      </w:r>
      <w:r w:rsidR="00FE0127">
        <w:t>was</w:t>
      </w:r>
      <w:r w:rsidR="00D44CDB">
        <w:t xml:space="preserve"> ready to be put in operations.</w:t>
      </w:r>
    </w:p>
    <w:p w14:paraId="4152BB6B" w14:textId="0BDC2D3F" w:rsidR="00DB37F0" w:rsidRDefault="00DB37F0" w:rsidP="00DB37F0"/>
    <w:p w14:paraId="18C085AF" w14:textId="77777777" w:rsidR="004D6450" w:rsidRDefault="004D6450" w:rsidP="00DB37F0"/>
    <w:p w14:paraId="2A75781E" w14:textId="3C0C1438" w:rsidR="00652FF7" w:rsidRPr="00652FF7" w:rsidRDefault="00491A7A" w:rsidP="00652FF7">
      <w:pPr>
        <w:pStyle w:val="Heading2"/>
        <w:rPr>
          <w:rFonts w:cs="Arial"/>
        </w:rPr>
      </w:pPr>
      <w:bookmarkStart w:id="28" w:name="_Toc4862258"/>
      <w:r>
        <w:rPr>
          <w:rFonts w:cs="Arial"/>
        </w:rPr>
        <w:t>Risk management assessment</w:t>
      </w:r>
      <w:bookmarkEnd w:id="28"/>
    </w:p>
    <w:p w14:paraId="13EAC912" w14:textId="76073FA2" w:rsidR="00833946" w:rsidRPr="00A54091" w:rsidRDefault="00833946" w:rsidP="008D2832">
      <w:pPr>
        <w:pStyle w:val="CommentText"/>
        <w:rPr>
          <w:sz w:val="22"/>
          <w:szCs w:val="24"/>
          <w:lang w:eastAsia="it-IT"/>
        </w:rPr>
      </w:pPr>
      <w:r w:rsidRPr="00A54091">
        <w:rPr>
          <w:sz w:val="22"/>
          <w:szCs w:val="24"/>
          <w:lang w:eastAsia="it-IT"/>
        </w:rPr>
        <w:t xml:space="preserve">No major risks were foreseen during the project and no specific limitations or unexpected points (that could </w:t>
      </w:r>
      <w:r w:rsidR="00A54091" w:rsidRPr="00A54091">
        <w:rPr>
          <w:sz w:val="22"/>
          <w:szCs w:val="24"/>
          <w:lang w:eastAsia="it-IT"/>
        </w:rPr>
        <w:t>put in danger the success of the initiative) were encountered.</w:t>
      </w:r>
    </w:p>
    <w:p w14:paraId="540B3C2A" w14:textId="36F0A967" w:rsidR="008D2832" w:rsidRPr="00A54091" w:rsidRDefault="008D2832" w:rsidP="008D2832">
      <w:pPr>
        <w:pStyle w:val="CommentText"/>
        <w:rPr>
          <w:sz w:val="22"/>
          <w:szCs w:val="24"/>
          <w:lang w:eastAsia="it-IT"/>
        </w:rPr>
      </w:pPr>
      <w:r w:rsidRPr="00A54091">
        <w:rPr>
          <w:sz w:val="22"/>
          <w:szCs w:val="24"/>
          <w:lang w:eastAsia="it-IT"/>
        </w:rPr>
        <w:t>This risk has been mitigated through the interaction with EC before the official deliver</w:t>
      </w:r>
      <w:r w:rsidR="00A54091">
        <w:rPr>
          <w:sz w:val="22"/>
          <w:szCs w:val="24"/>
          <w:lang w:eastAsia="it-IT"/>
        </w:rPr>
        <w:t xml:space="preserve">ies </w:t>
      </w:r>
      <w:r w:rsidRPr="00A54091">
        <w:rPr>
          <w:sz w:val="22"/>
          <w:szCs w:val="24"/>
          <w:lang w:eastAsia="it-IT"/>
        </w:rPr>
        <w:t xml:space="preserve">in order to collect by time any possible suggestion and indication to be included in the </w:t>
      </w:r>
      <w:r w:rsidR="00A54091">
        <w:rPr>
          <w:sz w:val="22"/>
          <w:szCs w:val="24"/>
          <w:lang w:eastAsia="it-IT"/>
        </w:rPr>
        <w:t>documentation</w:t>
      </w:r>
      <w:r w:rsidRPr="00A54091">
        <w:rPr>
          <w:sz w:val="22"/>
          <w:szCs w:val="24"/>
          <w:lang w:eastAsia="it-IT"/>
        </w:rPr>
        <w:t xml:space="preserve">.  </w:t>
      </w:r>
    </w:p>
    <w:p w14:paraId="7ECCABE4" w14:textId="2DD2B64B" w:rsidR="000F1A8F" w:rsidRDefault="000F1A8F" w:rsidP="000F1A8F">
      <w:r>
        <w:t>Regarding the delay of 8 months</w:t>
      </w:r>
      <w:r w:rsidDel="007007C8">
        <w:t xml:space="preserve"> </w:t>
      </w:r>
      <w:r>
        <w:t xml:space="preserve">as stated in the sec 2.3 delays affecting T2 (2 months) and T5 (4 months) were deemed necessary to come to a more mature stage in the understanding of the user needs (T2) and in the specification of the system (T5). </w:t>
      </w:r>
    </w:p>
    <w:p w14:paraId="0CEB3BCC" w14:textId="77777777" w:rsidR="000F1A8F" w:rsidRDefault="000F1A8F" w:rsidP="000F1A8F">
      <w:r>
        <w:t>The remaining 2 months were necessary to solve some critical bug and to carry the IPS prototype platform to the right maturity.</w:t>
      </w:r>
    </w:p>
    <w:p w14:paraId="4B11699D" w14:textId="452AAF55" w:rsidR="008D2832" w:rsidRDefault="000F1A8F" w:rsidP="000F1A8F">
      <w:r>
        <w:t xml:space="preserve">Some refinement and tuning </w:t>
      </w:r>
      <w:r w:rsidR="00A54091">
        <w:t>were</w:t>
      </w:r>
      <w:r>
        <w:t xml:space="preserve"> still requested after the first delivery and during the 2 months of testing (be</w:t>
      </w:r>
      <w:r w:rsidR="00A54091">
        <w:t xml:space="preserve">tween QR and AR). This process </w:t>
      </w:r>
      <w:r>
        <w:t>continue</w:t>
      </w:r>
      <w:r w:rsidR="00A54091">
        <w:t>d</w:t>
      </w:r>
      <w:r>
        <w:t xml:space="preserve"> as debugging also in the next Task 9 (operation period) phase as foreseen by the SOW</w:t>
      </w:r>
      <w:r w:rsidR="00A54091">
        <w:t>.</w:t>
      </w:r>
    </w:p>
    <w:p w14:paraId="760D7CFE" w14:textId="54DBF35C" w:rsidR="008D2832" w:rsidRDefault="008D2832" w:rsidP="008D2832">
      <w:r>
        <w:t>Another risk could be the delay in the activat</w:t>
      </w:r>
      <w:r w:rsidR="00A54091">
        <w:t>ion of the demonstration phase, but also in this case there were no specific problems. Users started to register to the portal especially after the holiday period reaching 60 units. Positive feedbacks were collected and no major issues were communicated by users during operations.</w:t>
      </w:r>
    </w:p>
    <w:p w14:paraId="7E811368" w14:textId="025F8D52" w:rsidR="008D2832" w:rsidRDefault="008D2832" w:rsidP="008D2832">
      <w:r>
        <w:t xml:space="preserve">Workshop, presentations and dissemination </w:t>
      </w:r>
      <w:r w:rsidR="00A54091">
        <w:t>were</w:t>
      </w:r>
      <w:r>
        <w:t xml:space="preserve"> important in the </w:t>
      </w:r>
      <w:r w:rsidR="00A54091">
        <w:t>all duration of the project</w:t>
      </w:r>
      <w:r>
        <w:t xml:space="preserve"> to mitigate </w:t>
      </w:r>
      <w:r w:rsidR="00A54091">
        <w:t xml:space="preserve">the risk of a decrease of the interest in the IPS initiative due to the longer time then expected to publish the service </w:t>
      </w:r>
      <w:r>
        <w:t>and maintain the interest. In addition, recent developments at ICAO level on the rapid set up of a worldwide cent</w:t>
      </w:r>
      <w:r w:rsidR="00491A7A">
        <w:t>re</w:t>
      </w:r>
      <w:r>
        <w:t xml:space="preserve"> for space weather monitoring ha</w:t>
      </w:r>
      <w:r w:rsidR="00A54091">
        <w:t>d</w:t>
      </w:r>
      <w:r>
        <w:t xml:space="preserve"> suddenly attracted a renewed attention on ionospheric prediction services.   </w:t>
      </w:r>
    </w:p>
    <w:p w14:paraId="45E858D4" w14:textId="77777777" w:rsidR="009879D4" w:rsidRDefault="009879D4" w:rsidP="009879D4">
      <w:r>
        <w:t>No major risks were foreseen during the operations phase.</w:t>
      </w:r>
    </w:p>
    <w:p w14:paraId="28116BB9" w14:textId="62FC901C" w:rsidR="00DB37F0" w:rsidRDefault="00DB37F0" w:rsidP="007007C8">
      <w:r>
        <w:t xml:space="preserve">Periodical teleconferences </w:t>
      </w:r>
      <w:r w:rsidR="002611E7">
        <w:t xml:space="preserve">have been established on a 3-week basis </w:t>
      </w:r>
      <w:r>
        <w:t>to report EC</w:t>
      </w:r>
      <w:r w:rsidR="002611E7">
        <w:t xml:space="preserve"> and JRC</w:t>
      </w:r>
      <w:r>
        <w:t xml:space="preserve"> about the operations and the status of the service</w:t>
      </w:r>
      <w:r w:rsidR="002611E7">
        <w:t xml:space="preserve">. First teleconference </w:t>
      </w:r>
      <w:r w:rsidR="00A54091">
        <w:t>was</w:t>
      </w:r>
      <w:r w:rsidR="000311BB">
        <w:t xml:space="preserve"> </w:t>
      </w:r>
      <w:r w:rsidR="002611E7">
        <w:t>scheduled on 9</w:t>
      </w:r>
      <w:r w:rsidR="002611E7" w:rsidRPr="00A54091">
        <w:t>th</w:t>
      </w:r>
      <w:r w:rsidR="002611E7">
        <w:t xml:space="preserve"> August</w:t>
      </w:r>
      <w:r w:rsidR="00A54091">
        <w:t xml:space="preserve"> 2018</w:t>
      </w:r>
      <w:r w:rsidR="002611E7">
        <w:t>.</w:t>
      </w:r>
    </w:p>
    <w:p w14:paraId="2EC87AA9" w14:textId="4B84D623" w:rsidR="004D6450" w:rsidRDefault="00DB37F0" w:rsidP="005B3A86">
      <w:r>
        <w:t>Some teleconferences and meetings</w:t>
      </w:r>
      <w:r w:rsidR="002611E7">
        <w:t>/visits</w:t>
      </w:r>
      <w:r>
        <w:t xml:space="preserve"> </w:t>
      </w:r>
      <w:r w:rsidR="00A54091">
        <w:t>were</w:t>
      </w:r>
      <w:r>
        <w:t xml:space="preserve"> organized </w:t>
      </w:r>
      <w:r w:rsidR="000311BB">
        <w:t xml:space="preserve">involving EC/JRC and the consortium partners </w:t>
      </w:r>
      <w:r>
        <w:t>to discuss the deployment of the platform at the final location (JRC)</w:t>
      </w:r>
      <w:r w:rsidR="00781F43">
        <w:t xml:space="preserve"> to minimize unexpected problems and let the handover be ready for the FR</w:t>
      </w:r>
      <w:r>
        <w:t xml:space="preserve">. During this period </w:t>
      </w:r>
      <w:r>
        <w:lastRenderedPageBreak/>
        <w:t xml:space="preserve">TPZ and the partners </w:t>
      </w:r>
      <w:r w:rsidR="00A54091">
        <w:t>supported</w:t>
      </w:r>
      <w:r>
        <w:t xml:space="preserve"> EC</w:t>
      </w:r>
      <w:r w:rsidR="002611E7">
        <w:t xml:space="preserve"> and JRC</w:t>
      </w:r>
      <w:r>
        <w:t xml:space="preserve"> in order to let JRC be autonomous in operating the system after the FR.</w:t>
      </w:r>
    </w:p>
    <w:p w14:paraId="1AC1EE30" w14:textId="0DBA55FF" w:rsidR="00793FF4" w:rsidRPr="00793FF4" w:rsidRDefault="00793FF4" w:rsidP="009336FF">
      <w:pPr>
        <w:pStyle w:val="Caption"/>
        <w:keepNext/>
        <w:tabs>
          <w:tab w:val="left" w:pos="432"/>
          <w:tab w:val="left" w:pos="1008"/>
        </w:tabs>
        <w:suppressAutoHyphens w:val="0"/>
        <w:spacing w:before="240"/>
        <w:outlineLvl w:val="1"/>
      </w:pPr>
      <w:bookmarkStart w:id="29" w:name="_Toc4861983"/>
      <w:bookmarkStart w:id="30" w:name="_Toc4861984"/>
      <w:bookmarkEnd w:id="29"/>
      <w:bookmarkEnd w:id="30"/>
    </w:p>
    <w:sectPr w:rsidR="00793FF4" w:rsidRPr="00793FF4" w:rsidSect="00DE5025">
      <w:pgSz w:w="11906" w:h="16838"/>
      <w:pgMar w:top="1418" w:right="113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4E9A8E" w14:textId="77777777" w:rsidR="005B7196" w:rsidRDefault="005B7196">
      <w:r>
        <w:separator/>
      </w:r>
    </w:p>
  </w:endnote>
  <w:endnote w:type="continuationSeparator" w:id="0">
    <w:p w14:paraId="76B29B33" w14:textId="77777777" w:rsidR="005B7196" w:rsidRDefault="005B7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Rounded MT Bold">
    <w:altName w:val="Nyal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FuturaA Bk BT">
    <w:altName w:val="Century Gothic"/>
    <w:charset w:val="01"/>
    <w:family w:val="roman"/>
    <w:pitch w:val="variable"/>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45334" w14:textId="78820727" w:rsidR="005B7196" w:rsidRDefault="005B7196">
    <w:r>
      <w:rPr>
        <w:noProof/>
        <w:lang w:eastAsia="en-GB"/>
      </w:rPr>
      <mc:AlternateContent>
        <mc:Choice Requires="wps">
          <w:drawing>
            <wp:anchor distT="0" distB="0" distL="114300" distR="114300" simplePos="0" relativeHeight="251657728" behindDoc="0" locked="0" layoutInCell="0" allowOverlap="1" wp14:anchorId="2F5964B8" wp14:editId="0F7A53ED">
              <wp:simplePos x="0" y="0"/>
              <wp:positionH relativeFrom="page">
                <wp:align>center</wp:align>
              </wp:positionH>
              <wp:positionV relativeFrom="page">
                <wp:align>bottom</wp:align>
              </wp:positionV>
              <wp:extent cx="7772400" cy="273050"/>
              <wp:effectExtent l="0" t="0" r="0" b="12700"/>
              <wp:wrapNone/>
              <wp:docPr id="1" name="MSIPCMbcf3426d8aa311743aa1d52d" descr="{&quot;HashCode&quot;:1354505995,&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D451D1A" w14:textId="6C750761" w:rsidR="005B7196" w:rsidRPr="007E2302" w:rsidRDefault="005B7196" w:rsidP="007E2302">
                          <w:pPr>
                            <w:jc w:val="center"/>
                            <w:rPr>
                              <w:rFonts w:ascii="Calibri" w:hAnsi="Calibri" w:cs="Calibri"/>
                              <w:color w:val="000000"/>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F5964B8" id="_x0000_t202" coordsize="21600,21600" o:spt="202" path="m,l,21600r21600,l21600,xe">
              <v:stroke joinstyle="miter"/>
              <v:path gradientshapeok="t" o:connecttype="rect"/>
            </v:shapetype>
            <v:shape id="MSIPCMbcf3426d8aa311743aa1d52d" o:spid="_x0000_s1026" type="#_x0000_t202" alt="{&quot;HashCode&quot;:1354505995,&quot;Height&quot;:9999999.0,&quot;Width&quot;:9999999.0,&quot;Placement&quot;:&quot;Footer&quot;,&quot;Index&quot;:&quot;Primary&quot;,&quot;Section&quot;:1,&quot;Top&quot;:0.0,&quot;Left&quot;:0.0}" style="position:absolute;left:0;text-align:left;margin-left:0;margin-top:0;width:612pt;height:21.5pt;z-index:251657728;visibility:visible;mso-wrap-style:square;mso-wrap-distance-left:9pt;mso-wrap-distance-top:0;mso-wrap-distance-right:9pt;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" o:allowincell="f" filled="f" stroked="f" strokeweight=".5pt">
              <v:textbox inset=",0,,0">
                <w:txbxContent>
                  <w:p w14:paraId="3D451D1A" w14:textId="6C750761" w:rsidR="005B7196" w:rsidRPr="007E2302" w:rsidRDefault="005B7196" w:rsidP="007E2302">
                    <w:pPr>
                      <w:jc w:val="center"/>
                      <w:rPr>
                        <w:rFonts w:ascii="Calibri" w:hAnsi="Calibri" w:cs="Calibri"/>
                        <w:color w:val="000000"/>
                        <w:sz w:val="20"/>
                      </w:rPr>
                    </w:pPr>
                  </w:p>
                </w:txbxContent>
              </v:textbox>
              <w10:wrap anchorx="page" anchory="page"/>
            </v:shape>
          </w:pict>
        </mc:Fallback>
      </mc:AlternateContent>
    </w:r>
  </w:p>
  <w:tbl>
    <w:tblPr>
      <w:tblW w:w="9436" w:type="dxa"/>
      <w:tblInd w:w="57" w:type="dxa"/>
      <w:tblBorders>
        <w:top w:val="single" w:sz="4" w:space="0" w:color="auto"/>
      </w:tblBorders>
      <w:tblLayout w:type="fixed"/>
      <w:tblCellMar>
        <w:left w:w="71" w:type="dxa"/>
        <w:right w:w="71" w:type="dxa"/>
      </w:tblCellMar>
      <w:tblLook w:val="0000" w:firstRow="0" w:lastRow="0" w:firstColumn="0" w:lastColumn="0" w:noHBand="0" w:noVBand="0"/>
    </w:tblPr>
    <w:tblGrid>
      <w:gridCol w:w="7102"/>
      <w:gridCol w:w="2334"/>
    </w:tblGrid>
    <w:tr w:rsidR="005B7196" w14:paraId="119BEEC4" w14:textId="77777777" w:rsidTr="00FE0540">
      <w:tc>
        <w:tcPr>
          <w:tcW w:w="7102" w:type="dxa"/>
        </w:tcPr>
        <w:p w14:paraId="17F8D33A" w14:textId="77777777" w:rsidR="005B7196" w:rsidRPr="0098360C" w:rsidRDefault="005B7196">
          <w:pPr>
            <w:pStyle w:val="Header"/>
            <w:rPr>
              <w:sz w:val="20"/>
              <w:lang w:val="en-GB"/>
            </w:rPr>
          </w:pPr>
          <w:r w:rsidRPr="003568BF">
            <w:rPr>
              <w:szCs w:val="22"/>
            </w:rPr>
            <w:fldChar w:fldCharType="begin"/>
          </w:r>
          <w:r w:rsidRPr="003568BF">
            <w:rPr>
              <w:szCs w:val="22"/>
            </w:rPr>
            <w:instrText xml:space="preserve"> TITLE   \* MERGEFORMAT </w:instrText>
          </w:r>
          <w:r w:rsidRPr="003568BF">
            <w:rPr>
              <w:szCs w:val="22"/>
            </w:rPr>
            <w:fldChar w:fldCharType="separate"/>
          </w:r>
          <w:r>
            <w:rPr>
              <w:szCs w:val="22"/>
            </w:rPr>
            <w:t>Progress Report</w:t>
          </w:r>
          <w:r w:rsidRPr="003568BF">
            <w:rPr>
              <w:szCs w:val="22"/>
            </w:rPr>
            <w:fldChar w:fldCharType="end"/>
          </w:r>
        </w:p>
      </w:tc>
      <w:tc>
        <w:tcPr>
          <w:tcW w:w="2334" w:type="dxa"/>
        </w:tcPr>
        <w:p w14:paraId="3FCC09AC" w14:textId="32026CB2" w:rsidR="005B7196" w:rsidRPr="00DE5025" w:rsidRDefault="005B7196" w:rsidP="00FE0540">
          <w:pPr>
            <w:pStyle w:val="Footer"/>
            <w:tabs>
              <w:tab w:val="right" w:pos="9356"/>
            </w:tabs>
            <w:jc w:val="right"/>
            <w:rPr>
              <w:sz w:val="24"/>
              <w:lang w:val="en-GB"/>
            </w:rPr>
          </w:pPr>
          <w:r w:rsidRPr="0098360C">
            <w:rPr>
              <w:rStyle w:val="PageNumber"/>
            </w:rPr>
            <w:fldChar w:fldCharType="begin"/>
          </w:r>
          <w:r w:rsidRPr="0098360C">
            <w:rPr>
              <w:rStyle w:val="PageNumber"/>
            </w:rPr>
            <w:instrText xml:space="preserve"> PAGE </w:instrText>
          </w:r>
          <w:r w:rsidRPr="0098360C">
            <w:rPr>
              <w:rStyle w:val="PageNumber"/>
            </w:rPr>
            <w:fldChar w:fldCharType="separate"/>
          </w:r>
          <w:r w:rsidR="00874AA5">
            <w:rPr>
              <w:rStyle w:val="PageNumber"/>
              <w:noProof/>
            </w:rPr>
            <w:t>1</w:t>
          </w:r>
          <w:r w:rsidRPr="0098360C">
            <w:rPr>
              <w:rStyle w:val="PageNumber"/>
            </w:rPr>
            <w:fldChar w:fldCharType="end"/>
          </w:r>
          <w:r w:rsidRPr="0098360C">
            <w:rPr>
              <w:sz w:val="20"/>
              <w:lang w:val="en-GB"/>
            </w:rPr>
            <w:t xml:space="preserve"> </w:t>
          </w:r>
          <w:r>
            <w:rPr>
              <w:sz w:val="20"/>
              <w:lang w:val="en-GB"/>
            </w:rPr>
            <w:t>/</w:t>
          </w:r>
          <w:r w:rsidRPr="0098360C">
            <w:rPr>
              <w:sz w:val="20"/>
              <w:lang w:val="en-GB"/>
            </w:rPr>
            <w:t xml:space="preserve"> </w:t>
          </w:r>
          <w:r w:rsidRPr="0098360C">
            <w:rPr>
              <w:rStyle w:val="PageNumber"/>
            </w:rPr>
            <w:fldChar w:fldCharType="begin"/>
          </w:r>
          <w:r w:rsidRPr="0098360C">
            <w:rPr>
              <w:rStyle w:val="PageNumber"/>
            </w:rPr>
            <w:instrText xml:space="preserve"> NUMPAGES </w:instrText>
          </w:r>
          <w:r w:rsidRPr="0098360C">
            <w:rPr>
              <w:rStyle w:val="PageNumber"/>
            </w:rPr>
            <w:fldChar w:fldCharType="separate"/>
          </w:r>
          <w:r w:rsidR="00874AA5">
            <w:rPr>
              <w:rStyle w:val="PageNumber"/>
              <w:noProof/>
            </w:rPr>
            <w:t>23</w:t>
          </w:r>
          <w:r w:rsidRPr="0098360C">
            <w:rPr>
              <w:rStyle w:val="PageNumber"/>
            </w:rPr>
            <w:fldChar w:fldCharType="end"/>
          </w:r>
        </w:p>
      </w:tc>
    </w:tr>
  </w:tbl>
  <w:p w14:paraId="2623A288" w14:textId="77777777" w:rsidR="005B7196" w:rsidRDefault="005B7196">
    <w:pPr>
      <w:pStyle w:val="Footer"/>
      <w:tabs>
        <w:tab w:val="right" w:pos="9356"/>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24DCE5" w14:textId="77777777" w:rsidR="005B7196" w:rsidRDefault="005B7196">
      <w:r>
        <w:separator/>
      </w:r>
    </w:p>
  </w:footnote>
  <w:footnote w:type="continuationSeparator" w:id="0">
    <w:p w14:paraId="305C43A5" w14:textId="77777777" w:rsidR="005B7196" w:rsidRDefault="005B71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25" w:type="dxa"/>
      <w:jc w:val="center"/>
      <w:tblBorders>
        <w:bottom w:val="single" w:sz="6" w:space="0" w:color="auto"/>
      </w:tblBorders>
      <w:tblCellMar>
        <w:left w:w="71" w:type="dxa"/>
        <w:right w:w="71" w:type="dxa"/>
      </w:tblCellMar>
      <w:tblLook w:val="0000" w:firstRow="0" w:lastRow="0" w:firstColumn="0" w:lastColumn="0" w:noHBand="0" w:noVBand="0"/>
    </w:tblPr>
    <w:tblGrid>
      <w:gridCol w:w="7"/>
      <w:gridCol w:w="3857"/>
      <w:gridCol w:w="954"/>
      <w:gridCol w:w="896"/>
      <w:gridCol w:w="1565"/>
      <w:gridCol w:w="2146"/>
    </w:tblGrid>
    <w:tr w:rsidR="005B7196" w14:paraId="584ECD05" w14:textId="77777777" w:rsidTr="004D73AD">
      <w:trPr>
        <w:jc w:val="center"/>
      </w:trPr>
      <w:tc>
        <w:tcPr>
          <w:tcW w:w="0" w:type="auto"/>
          <w:noWrap/>
          <w:tcMar>
            <w:left w:w="0" w:type="dxa"/>
            <w:right w:w="0" w:type="dxa"/>
          </w:tcMar>
          <w:vAlign w:val="center"/>
        </w:tcPr>
        <w:p w14:paraId="5F073126" w14:textId="77777777" w:rsidR="005B7196" w:rsidRPr="00C80834" w:rsidRDefault="005B7196" w:rsidP="007F5282">
          <w:pPr>
            <w:pStyle w:val="Heading2"/>
            <w:rPr>
              <w:noProof/>
              <w:lang w:val="en-US" w:eastAsia="en-US"/>
            </w:rPr>
          </w:pPr>
        </w:p>
      </w:tc>
      <w:tc>
        <w:tcPr>
          <w:tcW w:w="3857" w:type="dxa"/>
          <w:noWrap/>
          <w:vAlign w:val="center"/>
        </w:tcPr>
        <w:p w14:paraId="31F55B91" w14:textId="3434740F" w:rsidR="005B7196" w:rsidRPr="00C80834" w:rsidRDefault="005B7196" w:rsidP="00644B26">
          <w:pPr>
            <w:pStyle w:val="Header"/>
            <w:jc w:val="left"/>
            <w:rPr>
              <w:noProof/>
              <w:lang w:val="en-US" w:eastAsia="en-US"/>
            </w:rPr>
          </w:pPr>
          <w:r>
            <w:rPr>
              <w:noProof/>
              <w:lang w:val="en-GB" w:eastAsia="en-GB"/>
            </w:rPr>
            <w:drawing>
              <wp:inline distT="0" distB="0" distL="0" distR="0" wp14:anchorId="5B552EC0" wp14:editId="6DEF6AA4">
                <wp:extent cx="1697871" cy="288638"/>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359451" cy="401107"/>
                        </a:xfrm>
                        <a:prstGeom prst="rect">
                          <a:avLst/>
                        </a:prstGeom>
                      </pic:spPr>
                    </pic:pic>
                  </a:graphicData>
                </a:graphic>
              </wp:inline>
            </w:drawing>
          </w:r>
          <w:r w:rsidRPr="00D76E1C">
            <w:rPr>
              <w:b/>
              <w:noProof/>
              <w:sz w:val="20"/>
              <w:lang w:val="en-GB" w:eastAsia="en-GB"/>
            </w:rPr>
            <w:drawing>
              <wp:inline distT="0" distB="0" distL="0" distR="0" wp14:anchorId="1DEF01A0" wp14:editId="751E1DEE">
                <wp:extent cx="648000" cy="213792"/>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pic:cNvPicPr>
                          <a:picLocks noChangeAspect="1"/>
                        </pic:cNvPicPr>
                      </pic:nvPicPr>
                      <pic:blipFill>
                        <a:blip r:embed="rId2" cstate="print">
                          <a:extLst>
                            <a:ext uri="{28A0092B-C50C-407E-A947-70E740481C1C}">
                              <a14:useLocalDpi xmlns:a14="http://schemas.microsoft.com/office/drawing/2010/main"/>
                            </a:ext>
                          </a:extLst>
                        </a:blip>
                        <a:stretch>
                          <a:fillRect/>
                        </a:stretch>
                      </pic:blipFill>
                      <pic:spPr>
                        <a:xfrm>
                          <a:off x="0" y="0"/>
                          <a:ext cx="648000" cy="213792"/>
                        </a:xfrm>
                        <a:prstGeom prst="rect">
                          <a:avLst/>
                        </a:prstGeom>
                      </pic:spPr>
                    </pic:pic>
                  </a:graphicData>
                </a:graphic>
              </wp:inline>
            </w:drawing>
          </w:r>
        </w:p>
      </w:tc>
      <w:tc>
        <w:tcPr>
          <w:tcW w:w="954" w:type="dxa"/>
          <w:noWrap/>
          <w:vAlign w:val="center"/>
        </w:tcPr>
        <w:p w14:paraId="2CC69E92" w14:textId="77777777" w:rsidR="005B7196" w:rsidRPr="00C80834" w:rsidRDefault="005B7196" w:rsidP="00644B26">
          <w:pPr>
            <w:pStyle w:val="Header"/>
            <w:jc w:val="left"/>
            <w:rPr>
              <w:noProof/>
              <w:lang w:val="en-US" w:eastAsia="en-US"/>
            </w:rPr>
          </w:pPr>
          <w:r>
            <w:rPr>
              <w:noProof/>
              <w:lang w:val="en-GB" w:eastAsia="en-GB"/>
            </w:rPr>
            <w:drawing>
              <wp:inline distT="0" distB="0" distL="0" distR="0" wp14:anchorId="1F6F2641" wp14:editId="061B4995">
                <wp:extent cx="432000" cy="545950"/>
                <wp:effectExtent l="0" t="0" r="6350" b="6985"/>
                <wp:docPr id="10" name="Immagine 10" descr="http://roma2.rm.ingv.it/userfiles/file/Logo/INGV_Logo-abbr_col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oma2.rm.ingv.it/userfiles/file/Logo/INGV_Logo-abbr_colore.jpg"/>
                        <pic:cNvPicPr>
                          <a:picLocks noChangeAspect="1" noChangeArrowheads="1"/>
                        </pic:cNvPicPr>
                      </pic:nvPicPr>
                      <pic:blipFill>
                        <a:blip r:embed="rId3" cstate="print">
                          <a:extLst>
                            <a:ext uri="{28A0092B-C50C-407E-A947-70E740481C1C}">
                              <a14:useLocalDpi xmlns:a14="http://schemas.microsoft.com/office/drawing/2010/main"/>
                            </a:ext>
                          </a:extLst>
                        </a:blip>
                        <a:srcRect/>
                        <a:stretch>
                          <a:fillRect/>
                        </a:stretch>
                      </pic:blipFill>
                      <pic:spPr bwMode="auto">
                        <a:xfrm>
                          <a:off x="0" y="0"/>
                          <a:ext cx="432000" cy="545950"/>
                        </a:xfrm>
                        <a:prstGeom prst="rect">
                          <a:avLst/>
                        </a:prstGeom>
                        <a:noFill/>
                        <a:ln>
                          <a:noFill/>
                        </a:ln>
                      </pic:spPr>
                    </pic:pic>
                  </a:graphicData>
                </a:graphic>
              </wp:inline>
            </w:drawing>
          </w:r>
        </w:p>
      </w:tc>
      <w:tc>
        <w:tcPr>
          <w:tcW w:w="896" w:type="dxa"/>
          <w:noWrap/>
          <w:vAlign w:val="center"/>
        </w:tcPr>
        <w:p w14:paraId="5ABE1929" w14:textId="77777777" w:rsidR="005B7196" w:rsidRPr="00C80834" w:rsidRDefault="005B7196" w:rsidP="00644B26">
          <w:pPr>
            <w:pStyle w:val="Header"/>
            <w:jc w:val="left"/>
            <w:rPr>
              <w:noProof/>
              <w:lang w:val="en-US" w:eastAsia="en-US"/>
            </w:rPr>
          </w:pPr>
          <w:r w:rsidRPr="00D76E1C">
            <w:rPr>
              <w:b/>
              <w:noProof/>
              <w:sz w:val="20"/>
              <w:lang w:val="en-GB" w:eastAsia="en-GB"/>
            </w:rPr>
            <w:drawing>
              <wp:inline distT="0" distB="0" distL="0" distR="0" wp14:anchorId="5FE294EC" wp14:editId="1277F9A1">
                <wp:extent cx="400050" cy="444855"/>
                <wp:effectExtent l="0" t="0" r="0" b="0"/>
                <wp:docPr id="1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6"/>
                        <pic:cNvPicPr>
                          <a:picLocks noChangeAspect="1"/>
                        </pic:cNvPicPr>
                      </pic:nvPicPr>
                      <pic:blipFill>
                        <a:blip r:embed="rId4" cstate="print">
                          <a:extLst>
                            <a:ext uri="{28A0092B-C50C-407E-A947-70E740481C1C}">
                              <a14:useLocalDpi xmlns:a14="http://schemas.microsoft.com/office/drawing/2010/main"/>
                            </a:ext>
                          </a:extLst>
                        </a:blip>
                        <a:stretch>
                          <a:fillRect/>
                        </a:stretch>
                      </pic:blipFill>
                      <pic:spPr>
                        <a:xfrm>
                          <a:off x="0" y="0"/>
                          <a:ext cx="414877" cy="461342"/>
                        </a:xfrm>
                        <a:prstGeom prst="rect">
                          <a:avLst/>
                        </a:prstGeom>
                      </pic:spPr>
                    </pic:pic>
                  </a:graphicData>
                </a:graphic>
              </wp:inline>
            </w:drawing>
          </w:r>
        </w:p>
      </w:tc>
      <w:tc>
        <w:tcPr>
          <w:tcW w:w="1565" w:type="dxa"/>
          <w:noWrap/>
          <w:vAlign w:val="center"/>
        </w:tcPr>
        <w:p w14:paraId="49D816BB" w14:textId="495A5EC7" w:rsidR="005B7196" w:rsidRPr="00C80834" w:rsidRDefault="005B7196" w:rsidP="00644B26">
          <w:pPr>
            <w:pStyle w:val="Header"/>
            <w:jc w:val="left"/>
            <w:rPr>
              <w:noProof/>
              <w:lang w:val="en-US" w:eastAsia="en-US"/>
            </w:rPr>
          </w:pPr>
          <w:r>
            <w:rPr>
              <w:noProof/>
              <w:lang w:val="en-GB" w:eastAsia="en-GB"/>
            </w:rPr>
            <w:drawing>
              <wp:inline distT="0" distB="0" distL="0" distR="0" wp14:anchorId="24FEB767" wp14:editId="178A99A9">
                <wp:extent cx="790575" cy="292683"/>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UoN_Primary_Logo_CMYK.jpg"/>
                        <pic:cNvPicPr/>
                      </pic:nvPicPr>
                      <pic:blipFill>
                        <a:blip r:embed="rId5">
                          <a:extLst>
                            <a:ext uri="{28A0092B-C50C-407E-A947-70E740481C1C}">
                              <a14:useLocalDpi xmlns:a14="http://schemas.microsoft.com/office/drawing/2010/main" val="0"/>
                            </a:ext>
                          </a:extLst>
                        </a:blip>
                        <a:stretch>
                          <a:fillRect/>
                        </a:stretch>
                      </pic:blipFill>
                      <pic:spPr>
                        <a:xfrm>
                          <a:off x="0" y="0"/>
                          <a:ext cx="790575" cy="292683"/>
                        </a:xfrm>
                        <a:prstGeom prst="rect">
                          <a:avLst/>
                        </a:prstGeom>
                      </pic:spPr>
                    </pic:pic>
                  </a:graphicData>
                </a:graphic>
              </wp:inline>
            </w:drawing>
          </w:r>
        </w:p>
      </w:tc>
      <w:tc>
        <w:tcPr>
          <w:tcW w:w="2146" w:type="dxa"/>
          <w:noWrap/>
          <w:vAlign w:val="center"/>
        </w:tcPr>
        <w:p w14:paraId="01ECDFCD" w14:textId="7E0C9C51" w:rsidR="005B7196" w:rsidRPr="00C752BA" w:rsidRDefault="005B7196" w:rsidP="00DE5025">
          <w:pPr>
            <w:pStyle w:val="Header"/>
            <w:jc w:val="left"/>
            <w:rPr>
              <w:sz w:val="16"/>
              <w:szCs w:val="16"/>
            </w:rPr>
          </w:pPr>
          <w:r w:rsidRPr="00C752BA">
            <w:rPr>
              <w:b/>
              <w:sz w:val="16"/>
              <w:szCs w:val="16"/>
            </w:rPr>
            <w:t>Doc</w:t>
          </w:r>
          <w:r w:rsidRPr="00C752BA">
            <w:rPr>
              <w:sz w:val="16"/>
              <w:szCs w:val="16"/>
            </w:rPr>
            <w:t xml:space="preserve">:  </w:t>
          </w:r>
          <w:r w:rsidRPr="00191C95">
            <w:rPr>
              <w:sz w:val="16"/>
              <w:szCs w:val="16"/>
              <w:lang w:val="en-US"/>
            </w:rPr>
            <w:fldChar w:fldCharType="begin"/>
          </w:r>
          <w:r w:rsidRPr="00C752BA">
            <w:rPr>
              <w:sz w:val="16"/>
              <w:szCs w:val="16"/>
            </w:rPr>
            <w:instrText xml:space="preserve"> DOCPROPERTY  "IPS DEL Code"  \* MERGEFORMAT </w:instrText>
          </w:r>
          <w:r w:rsidRPr="00191C95">
            <w:rPr>
              <w:sz w:val="16"/>
              <w:szCs w:val="16"/>
              <w:lang w:val="en-US"/>
            </w:rPr>
            <w:fldChar w:fldCharType="separate"/>
          </w:r>
          <w:r w:rsidRPr="00C752BA">
            <w:rPr>
              <w:sz w:val="16"/>
              <w:szCs w:val="16"/>
            </w:rPr>
            <w:t>SSA-SN-IPS-RSP</w:t>
          </w:r>
          <w:r w:rsidRPr="00191C95">
            <w:rPr>
              <w:sz w:val="16"/>
              <w:szCs w:val="16"/>
              <w:lang w:val="en-US"/>
            </w:rPr>
            <w:fldChar w:fldCharType="end"/>
          </w:r>
          <w:r w:rsidRPr="00C752BA">
            <w:rPr>
              <w:sz w:val="16"/>
              <w:szCs w:val="16"/>
            </w:rPr>
            <w:t>-05</w:t>
          </w:r>
        </w:p>
        <w:p w14:paraId="7752631B" w14:textId="5837F47F" w:rsidR="005B7196" w:rsidRPr="00830E0B" w:rsidRDefault="005B7196" w:rsidP="00DE5025">
          <w:pPr>
            <w:pStyle w:val="Header"/>
            <w:jc w:val="left"/>
            <w:rPr>
              <w:sz w:val="16"/>
              <w:szCs w:val="16"/>
              <w:lang w:val="en-US"/>
            </w:rPr>
          </w:pPr>
          <w:r w:rsidRPr="00705600">
            <w:rPr>
              <w:b/>
              <w:sz w:val="16"/>
              <w:szCs w:val="16"/>
              <w:lang w:val="en-US"/>
            </w:rPr>
            <w:t>Issue</w:t>
          </w:r>
          <w:r>
            <w:rPr>
              <w:sz w:val="16"/>
              <w:szCs w:val="16"/>
              <w:lang w:val="en-US"/>
            </w:rPr>
            <w:t xml:space="preserve">: </w:t>
          </w:r>
          <w:r w:rsidRPr="00191C95">
            <w:rPr>
              <w:sz w:val="16"/>
              <w:szCs w:val="16"/>
              <w:lang w:val="en-US"/>
            </w:rPr>
            <w:fldChar w:fldCharType="begin"/>
          </w:r>
          <w:r w:rsidRPr="00191C95">
            <w:rPr>
              <w:sz w:val="16"/>
              <w:szCs w:val="16"/>
              <w:lang w:val="en-US"/>
            </w:rPr>
            <w:instrText xml:space="preserve"> DOCPROPERTY  "IPS DEL Version"  \* MERGEFORMAT </w:instrText>
          </w:r>
          <w:r w:rsidRPr="00191C95">
            <w:rPr>
              <w:sz w:val="16"/>
              <w:szCs w:val="16"/>
              <w:lang w:val="en-US"/>
            </w:rPr>
            <w:fldChar w:fldCharType="separate"/>
          </w:r>
          <w:r>
            <w:rPr>
              <w:sz w:val="16"/>
              <w:szCs w:val="16"/>
              <w:lang w:val="en-US"/>
            </w:rPr>
            <w:t>01.00</w:t>
          </w:r>
          <w:r w:rsidRPr="00191C95">
            <w:rPr>
              <w:sz w:val="16"/>
              <w:szCs w:val="16"/>
              <w:lang w:val="en-US"/>
            </w:rPr>
            <w:fldChar w:fldCharType="end"/>
          </w:r>
        </w:p>
        <w:p w14:paraId="2EB10663" w14:textId="4F5C83B5" w:rsidR="005B7196" w:rsidRPr="00D76E1C" w:rsidRDefault="005B7196" w:rsidP="007C5A18">
          <w:pPr>
            <w:pStyle w:val="Header"/>
            <w:jc w:val="left"/>
            <w:rPr>
              <w:sz w:val="16"/>
              <w:szCs w:val="16"/>
              <w:lang w:val="en-US"/>
            </w:rPr>
          </w:pPr>
          <w:r w:rsidRPr="00705600">
            <w:rPr>
              <w:b/>
              <w:sz w:val="16"/>
              <w:szCs w:val="16"/>
              <w:lang w:val="en-US"/>
            </w:rPr>
            <w:t>Date</w:t>
          </w:r>
          <w:r w:rsidRPr="00191C95">
            <w:rPr>
              <w:sz w:val="16"/>
              <w:szCs w:val="16"/>
              <w:lang w:val="en-US"/>
            </w:rPr>
            <w:t xml:space="preserve">: </w:t>
          </w:r>
          <w:r w:rsidRPr="00705600">
            <w:rPr>
              <w:sz w:val="16"/>
              <w:szCs w:val="16"/>
              <w:lang w:val="en-US"/>
            </w:rPr>
            <w:fldChar w:fldCharType="begin"/>
          </w:r>
          <w:r w:rsidRPr="00705600">
            <w:rPr>
              <w:sz w:val="16"/>
              <w:szCs w:val="16"/>
              <w:lang w:val="en-US"/>
            </w:rPr>
            <w:instrText xml:space="preserve"> DOCPROPERTY  "IPS DEL Date"  \* MERGEFORMAT </w:instrText>
          </w:r>
          <w:r w:rsidRPr="00705600">
            <w:rPr>
              <w:sz w:val="16"/>
              <w:szCs w:val="16"/>
              <w:lang w:val="en-US"/>
            </w:rPr>
            <w:fldChar w:fldCharType="separate"/>
          </w:r>
          <w:r>
            <w:rPr>
              <w:sz w:val="16"/>
              <w:szCs w:val="16"/>
              <w:lang w:val="en-US"/>
            </w:rPr>
            <w:t>23-Jan-2019</w:t>
          </w:r>
          <w:r w:rsidRPr="00705600">
            <w:rPr>
              <w:sz w:val="16"/>
              <w:szCs w:val="16"/>
              <w:lang w:val="en-US"/>
            </w:rPr>
            <w:fldChar w:fldCharType="end"/>
          </w:r>
        </w:p>
      </w:tc>
    </w:tr>
  </w:tbl>
  <w:p w14:paraId="621C167A" w14:textId="77777777" w:rsidR="005B7196" w:rsidRPr="000E2FFF" w:rsidRDefault="005B7196">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DC8EB85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FB"/>
    <w:multiLevelType w:val="multilevel"/>
    <w:tmpl w:val="37CABEDC"/>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2" w15:restartNumberingAfterBreak="0">
    <w:nsid w:val="00000004"/>
    <w:multiLevelType w:val="singleLevel"/>
    <w:tmpl w:val="4CC8195E"/>
    <w:lvl w:ilvl="0">
      <w:start w:val="1"/>
      <w:numFmt w:val="bullet"/>
      <w:pStyle w:val="BulletinText"/>
      <w:lvlText w:val=""/>
      <w:lvlJc w:val="left"/>
      <w:pPr>
        <w:tabs>
          <w:tab w:val="num" w:pos="928"/>
        </w:tabs>
        <w:ind w:left="928" w:hanging="360"/>
      </w:pPr>
      <w:rPr>
        <w:rFonts w:ascii="Symbol" w:hAnsi="Symbol"/>
      </w:rPr>
    </w:lvl>
  </w:abstractNum>
  <w:abstractNum w:abstractNumId="3" w15:restartNumberingAfterBreak="0">
    <w:nsid w:val="03A2024C"/>
    <w:multiLevelType w:val="hybridMultilevel"/>
    <w:tmpl w:val="A80EC9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C8E5F93"/>
    <w:multiLevelType w:val="hybridMultilevel"/>
    <w:tmpl w:val="AE3CD620"/>
    <w:lvl w:ilvl="0" w:tplc="71AAE2BA">
      <w:start w:val="1"/>
      <w:numFmt w:val="bullet"/>
      <w:pStyle w:val="ProposalBullet1"/>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B37065"/>
    <w:multiLevelType w:val="hybridMultilevel"/>
    <w:tmpl w:val="6A0E0A28"/>
    <w:lvl w:ilvl="0" w:tplc="0410000B">
      <w:start w:val="1"/>
      <w:numFmt w:val="bullet"/>
      <w:lvlText w:val=""/>
      <w:lvlJc w:val="left"/>
      <w:pPr>
        <w:tabs>
          <w:tab w:val="num" w:pos="1080"/>
        </w:tabs>
        <w:ind w:left="1080" w:hanging="360"/>
      </w:pPr>
      <w:rPr>
        <w:rFonts w:ascii="Wingdings" w:hAnsi="Wingdings"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3A14999"/>
    <w:multiLevelType w:val="hybridMultilevel"/>
    <w:tmpl w:val="295620B6"/>
    <w:lvl w:ilvl="0" w:tplc="916C7BA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6BB30BB"/>
    <w:multiLevelType w:val="hybridMultilevel"/>
    <w:tmpl w:val="B67E99FA"/>
    <w:lvl w:ilvl="0" w:tplc="04100001">
      <w:start w:val="1"/>
      <w:numFmt w:val="bullet"/>
      <w:lvlText w:val=""/>
      <w:lvlJc w:val="left"/>
      <w:pPr>
        <w:ind w:left="720" w:hanging="360"/>
      </w:pPr>
      <w:rPr>
        <w:rFonts w:ascii="Symbol" w:hAnsi="Symbol" w:hint="default"/>
      </w:rPr>
    </w:lvl>
    <w:lvl w:ilvl="1" w:tplc="B4967C92">
      <w:numFmt w:val="bullet"/>
      <w:lvlText w:val="•"/>
      <w:lvlJc w:val="left"/>
      <w:pPr>
        <w:ind w:left="1785" w:hanging="705"/>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AF61018"/>
    <w:multiLevelType w:val="hybridMultilevel"/>
    <w:tmpl w:val="1696EB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B9444FB"/>
    <w:multiLevelType w:val="hybridMultilevel"/>
    <w:tmpl w:val="11680268"/>
    <w:name w:val="WW8Num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D92826"/>
    <w:multiLevelType w:val="hybridMultilevel"/>
    <w:tmpl w:val="DCE4A594"/>
    <w:lvl w:ilvl="0" w:tplc="97DC5E52">
      <w:start w:val="1"/>
      <w:numFmt w:val="bullet"/>
      <w:lvlText w:val=""/>
      <w:lvlJc w:val="left"/>
      <w:pPr>
        <w:tabs>
          <w:tab w:val="num" w:pos="720"/>
        </w:tabs>
        <w:ind w:left="720" w:hanging="360"/>
      </w:pPr>
      <w:rPr>
        <w:rFonts w:ascii="Wingdings" w:hAnsi="Wingdings" w:hint="default"/>
      </w:rPr>
    </w:lvl>
    <w:lvl w:ilvl="1" w:tplc="0868E246" w:tentative="1">
      <w:start w:val="1"/>
      <w:numFmt w:val="bullet"/>
      <w:lvlText w:val=""/>
      <w:lvlJc w:val="left"/>
      <w:pPr>
        <w:tabs>
          <w:tab w:val="num" w:pos="1440"/>
        </w:tabs>
        <w:ind w:left="1440" w:hanging="360"/>
      </w:pPr>
      <w:rPr>
        <w:rFonts w:ascii="Wingdings" w:hAnsi="Wingdings" w:hint="default"/>
      </w:rPr>
    </w:lvl>
    <w:lvl w:ilvl="2" w:tplc="42029C14">
      <w:start w:val="1"/>
      <w:numFmt w:val="bullet"/>
      <w:lvlText w:val=""/>
      <w:lvlJc w:val="left"/>
      <w:pPr>
        <w:tabs>
          <w:tab w:val="num" w:pos="2160"/>
        </w:tabs>
        <w:ind w:left="2160" w:hanging="360"/>
      </w:pPr>
      <w:rPr>
        <w:rFonts w:ascii="Wingdings" w:hAnsi="Wingdings" w:hint="default"/>
      </w:rPr>
    </w:lvl>
    <w:lvl w:ilvl="3" w:tplc="57F6F864" w:tentative="1">
      <w:start w:val="1"/>
      <w:numFmt w:val="bullet"/>
      <w:lvlText w:val=""/>
      <w:lvlJc w:val="left"/>
      <w:pPr>
        <w:tabs>
          <w:tab w:val="num" w:pos="2880"/>
        </w:tabs>
        <w:ind w:left="2880" w:hanging="360"/>
      </w:pPr>
      <w:rPr>
        <w:rFonts w:ascii="Wingdings" w:hAnsi="Wingdings" w:hint="default"/>
      </w:rPr>
    </w:lvl>
    <w:lvl w:ilvl="4" w:tplc="E13EB88E" w:tentative="1">
      <w:start w:val="1"/>
      <w:numFmt w:val="bullet"/>
      <w:lvlText w:val=""/>
      <w:lvlJc w:val="left"/>
      <w:pPr>
        <w:tabs>
          <w:tab w:val="num" w:pos="3600"/>
        </w:tabs>
        <w:ind w:left="3600" w:hanging="360"/>
      </w:pPr>
      <w:rPr>
        <w:rFonts w:ascii="Wingdings" w:hAnsi="Wingdings" w:hint="default"/>
      </w:rPr>
    </w:lvl>
    <w:lvl w:ilvl="5" w:tplc="D11A92AC" w:tentative="1">
      <w:start w:val="1"/>
      <w:numFmt w:val="bullet"/>
      <w:lvlText w:val=""/>
      <w:lvlJc w:val="left"/>
      <w:pPr>
        <w:tabs>
          <w:tab w:val="num" w:pos="4320"/>
        </w:tabs>
        <w:ind w:left="4320" w:hanging="360"/>
      </w:pPr>
      <w:rPr>
        <w:rFonts w:ascii="Wingdings" w:hAnsi="Wingdings" w:hint="default"/>
      </w:rPr>
    </w:lvl>
    <w:lvl w:ilvl="6" w:tplc="500C5E42" w:tentative="1">
      <w:start w:val="1"/>
      <w:numFmt w:val="bullet"/>
      <w:lvlText w:val=""/>
      <w:lvlJc w:val="left"/>
      <w:pPr>
        <w:tabs>
          <w:tab w:val="num" w:pos="5040"/>
        </w:tabs>
        <w:ind w:left="5040" w:hanging="360"/>
      </w:pPr>
      <w:rPr>
        <w:rFonts w:ascii="Wingdings" w:hAnsi="Wingdings" w:hint="default"/>
      </w:rPr>
    </w:lvl>
    <w:lvl w:ilvl="7" w:tplc="9648ECE2" w:tentative="1">
      <w:start w:val="1"/>
      <w:numFmt w:val="bullet"/>
      <w:lvlText w:val=""/>
      <w:lvlJc w:val="left"/>
      <w:pPr>
        <w:tabs>
          <w:tab w:val="num" w:pos="5760"/>
        </w:tabs>
        <w:ind w:left="5760" w:hanging="360"/>
      </w:pPr>
      <w:rPr>
        <w:rFonts w:ascii="Wingdings" w:hAnsi="Wingdings" w:hint="default"/>
      </w:rPr>
    </w:lvl>
    <w:lvl w:ilvl="8" w:tplc="1C4C0D3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CB76D2"/>
    <w:multiLevelType w:val="hybridMultilevel"/>
    <w:tmpl w:val="7130AB02"/>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2" w15:restartNumberingAfterBreak="0">
    <w:nsid w:val="268C70C9"/>
    <w:multiLevelType w:val="hybridMultilevel"/>
    <w:tmpl w:val="1F6482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9B70FA2"/>
    <w:multiLevelType w:val="hybridMultilevel"/>
    <w:tmpl w:val="B734C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714091"/>
    <w:multiLevelType w:val="hybridMultilevel"/>
    <w:tmpl w:val="96B62B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F16795"/>
    <w:multiLevelType w:val="hybridMultilevel"/>
    <w:tmpl w:val="0E728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023C9F"/>
    <w:multiLevelType w:val="hybridMultilevel"/>
    <w:tmpl w:val="D58016BC"/>
    <w:lvl w:ilvl="0" w:tplc="D4DC7F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B511C8"/>
    <w:multiLevelType w:val="hybridMultilevel"/>
    <w:tmpl w:val="BED0D1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F691C2E"/>
    <w:multiLevelType w:val="hybridMultilevel"/>
    <w:tmpl w:val="EEEECBAC"/>
    <w:lvl w:ilvl="0" w:tplc="CD12E920">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FE8110F"/>
    <w:multiLevelType w:val="hybridMultilevel"/>
    <w:tmpl w:val="57166E90"/>
    <w:lvl w:ilvl="0" w:tplc="D4DC7F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9D1A7B"/>
    <w:multiLevelType w:val="hybridMultilevel"/>
    <w:tmpl w:val="382417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C28181A"/>
    <w:multiLevelType w:val="hybridMultilevel"/>
    <w:tmpl w:val="2474EAC0"/>
    <w:lvl w:ilvl="0" w:tplc="0410000B">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C460BBB"/>
    <w:multiLevelType w:val="hybridMultilevel"/>
    <w:tmpl w:val="667E86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C9D096D"/>
    <w:multiLevelType w:val="hybridMultilevel"/>
    <w:tmpl w:val="BAD4DD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D1A3D24"/>
    <w:multiLevelType w:val="hybridMultilevel"/>
    <w:tmpl w:val="A7D2BBC8"/>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DF23AA0"/>
    <w:multiLevelType w:val="hybridMultilevel"/>
    <w:tmpl w:val="A0F45F4A"/>
    <w:lvl w:ilvl="0" w:tplc="0F7AF74E">
      <w:start w:val="1"/>
      <w:numFmt w:val="bullet"/>
      <w:lvlText w:val=""/>
      <w:lvlJc w:val="left"/>
      <w:pPr>
        <w:tabs>
          <w:tab w:val="num" w:pos="720"/>
        </w:tabs>
        <w:ind w:left="720" w:hanging="360"/>
      </w:pPr>
      <w:rPr>
        <w:rFonts w:ascii="Wingdings" w:hAnsi="Wingdings" w:hint="default"/>
      </w:rPr>
    </w:lvl>
    <w:lvl w:ilvl="1" w:tplc="36629D9C">
      <w:start w:val="1"/>
      <w:numFmt w:val="bullet"/>
      <w:lvlText w:val=""/>
      <w:lvlJc w:val="left"/>
      <w:pPr>
        <w:tabs>
          <w:tab w:val="num" w:pos="1440"/>
        </w:tabs>
        <w:ind w:left="1440" w:hanging="360"/>
      </w:pPr>
      <w:rPr>
        <w:rFonts w:ascii="Wingdings" w:hAnsi="Wingdings" w:hint="default"/>
      </w:rPr>
    </w:lvl>
    <w:lvl w:ilvl="2" w:tplc="03D6823C" w:tentative="1">
      <w:start w:val="1"/>
      <w:numFmt w:val="bullet"/>
      <w:lvlText w:val=""/>
      <w:lvlJc w:val="left"/>
      <w:pPr>
        <w:tabs>
          <w:tab w:val="num" w:pos="2160"/>
        </w:tabs>
        <w:ind w:left="2160" w:hanging="360"/>
      </w:pPr>
      <w:rPr>
        <w:rFonts w:ascii="Wingdings" w:hAnsi="Wingdings" w:hint="default"/>
      </w:rPr>
    </w:lvl>
    <w:lvl w:ilvl="3" w:tplc="D8CE0F4A" w:tentative="1">
      <w:start w:val="1"/>
      <w:numFmt w:val="bullet"/>
      <w:lvlText w:val=""/>
      <w:lvlJc w:val="left"/>
      <w:pPr>
        <w:tabs>
          <w:tab w:val="num" w:pos="2880"/>
        </w:tabs>
        <w:ind w:left="2880" w:hanging="360"/>
      </w:pPr>
      <w:rPr>
        <w:rFonts w:ascii="Wingdings" w:hAnsi="Wingdings" w:hint="default"/>
      </w:rPr>
    </w:lvl>
    <w:lvl w:ilvl="4" w:tplc="C99CD860" w:tentative="1">
      <w:start w:val="1"/>
      <w:numFmt w:val="bullet"/>
      <w:lvlText w:val=""/>
      <w:lvlJc w:val="left"/>
      <w:pPr>
        <w:tabs>
          <w:tab w:val="num" w:pos="3600"/>
        </w:tabs>
        <w:ind w:left="3600" w:hanging="360"/>
      </w:pPr>
      <w:rPr>
        <w:rFonts w:ascii="Wingdings" w:hAnsi="Wingdings" w:hint="default"/>
      </w:rPr>
    </w:lvl>
    <w:lvl w:ilvl="5" w:tplc="767E3B92" w:tentative="1">
      <w:start w:val="1"/>
      <w:numFmt w:val="bullet"/>
      <w:lvlText w:val=""/>
      <w:lvlJc w:val="left"/>
      <w:pPr>
        <w:tabs>
          <w:tab w:val="num" w:pos="4320"/>
        </w:tabs>
        <w:ind w:left="4320" w:hanging="360"/>
      </w:pPr>
      <w:rPr>
        <w:rFonts w:ascii="Wingdings" w:hAnsi="Wingdings" w:hint="default"/>
      </w:rPr>
    </w:lvl>
    <w:lvl w:ilvl="6" w:tplc="BCC456A8" w:tentative="1">
      <w:start w:val="1"/>
      <w:numFmt w:val="bullet"/>
      <w:lvlText w:val=""/>
      <w:lvlJc w:val="left"/>
      <w:pPr>
        <w:tabs>
          <w:tab w:val="num" w:pos="5040"/>
        </w:tabs>
        <w:ind w:left="5040" w:hanging="360"/>
      </w:pPr>
      <w:rPr>
        <w:rFonts w:ascii="Wingdings" w:hAnsi="Wingdings" w:hint="default"/>
      </w:rPr>
    </w:lvl>
    <w:lvl w:ilvl="7" w:tplc="FC504FDA" w:tentative="1">
      <w:start w:val="1"/>
      <w:numFmt w:val="bullet"/>
      <w:lvlText w:val=""/>
      <w:lvlJc w:val="left"/>
      <w:pPr>
        <w:tabs>
          <w:tab w:val="num" w:pos="5760"/>
        </w:tabs>
        <w:ind w:left="5760" w:hanging="360"/>
      </w:pPr>
      <w:rPr>
        <w:rFonts w:ascii="Wingdings" w:hAnsi="Wingdings" w:hint="default"/>
      </w:rPr>
    </w:lvl>
    <w:lvl w:ilvl="8" w:tplc="B25849E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4E24E0C"/>
    <w:multiLevelType w:val="hybridMultilevel"/>
    <w:tmpl w:val="D5FCE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AA52FE"/>
    <w:multiLevelType w:val="hybridMultilevel"/>
    <w:tmpl w:val="582C2116"/>
    <w:lvl w:ilvl="0" w:tplc="AC26DD2C">
      <w:start w:val="1"/>
      <w:numFmt w:val="bullet"/>
      <w:lvlText w:val=""/>
      <w:lvlJc w:val="left"/>
      <w:pPr>
        <w:tabs>
          <w:tab w:val="num" w:pos="720"/>
        </w:tabs>
        <w:ind w:left="720" w:hanging="360"/>
      </w:pPr>
      <w:rPr>
        <w:rFonts w:ascii="Wingdings" w:hAnsi="Wingdings" w:hint="default"/>
      </w:rPr>
    </w:lvl>
    <w:lvl w:ilvl="1" w:tplc="8F8447B2" w:tentative="1">
      <w:start w:val="1"/>
      <w:numFmt w:val="bullet"/>
      <w:lvlText w:val=""/>
      <w:lvlJc w:val="left"/>
      <w:pPr>
        <w:tabs>
          <w:tab w:val="num" w:pos="1440"/>
        </w:tabs>
        <w:ind w:left="1440" w:hanging="360"/>
      </w:pPr>
      <w:rPr>
        <w:rFonts w:ascii="Wingdings" w:hAnsi="Wingdings" w:hint="default"/>
      </w:rPr>
    </w:lvl>
    <w:lvl w:ilvl="2" w:tplc="E32CD4CC">
      <w:start w:val="1"/>
      <w:numFmt w:val="bullet"/>
      <w:lvlText w:val=""/>
      <w:lvlJc w:val="left"/>
      <w:pPr>
        <w:tabs>
          <w:tab w:val="num" w:pos="2160"/>
        </w:tabs>
        <w:ind w:left="2160" w:hanging="360"/>
      </w:pPr>
      <w:rPr>
        <w:rFonts w:ascii="Wingdings" w:hAnsi="Wingdings" w:hint="default"/>
      </w:rPr>
    </w:lvl>
    <w:lvl w:ilvl="3" w:tplc="0D7E1A94" w:tentative="1">
      <w:start w:val="1"/>
      <w:numFmt w:val="bullet"/>
      <w:lvlText w:val=""/>
      <w:lvlJc w:val="left"/>
      <w:pPr>
        <w:tabs>
          <w:tab w:val="num" w:pos="2880"/>
        </w:tabs>
        <w:ind w:left="2880" w:hanging="360"/>
      </w:pPr>
      <w:rPr>
        <w:rFonts w:ascii="Wingdings" w:hAnsi="Wingdings" w:hint="default"/>
      </w:rPr>
    </w:lvl>
    <w:lvl w:ilvl="4" w:tplc="FF2252DC" w:tentative="1">
      <w:start w:val="1"/>
      <w:numFmt w:val="bullet"/>
      <w:lvlText w:val=""/>
      <w:lvlJc w:val="left"/>
      <w:pPr>
        <w:tabs>
          <w:tab w:val="num" w:pos="3600"/>
        </w:tabs>
        <w:ind w:left="3600" w:hanging="360"/>
      </w:pPr>
      <w:rPr>
        <w:rFonts w:ascii="Wingdings" w:hAnsi="Wingdings" w:hint="default"/>
      </w:rPr>
    </w:lvl>
    <w:lvl w:ilvl="5" w:tplc="1BA609FC" w:tentative="1">
      <w:start w:val="1"/>
      <w:numFmt w:val="bullet"/>
      <w:lvlText w:val=""/>
      <w:lvlJc w:val="left"/>
      <w:pPr>
        <w:tabs>
          <w:tab w:val="num" w:pos="4320"/>
        </w:tabs>
        <w:ind w:left="4320" w:hanging="360"/>
      </w:pPr>
      <w:rPr>
        <w:rFonts w:ascii="Wingdings" w:hAnsi="Wingdings" w:hint="default"/>
      </w:rPr>
    </w:lvl>
    <w:lvl w:ilvl="6" w:tplc="7848FE60" w:tentative="1">
      <w:start w:val="1"/>
      <w:numFmt w:val="bullet"/>
      <w:lvlText w:val=""/>
      <w:lvlJc w:val="left"/>
      <w:pPr>
        <w:tabs>
          <w:tab w:val="num" w:pos="5040"/>
        </w:tabs>
        <w:ind w:left="5040" w:hanging="360"/>
      </w:pPr>
      <w:rPr>
        <w:rFonts w:ascii="Wingdings" w:hAnsi="Wingdings" w:hint="default"/>
      </w:rPr>
    </w:lvl>
    <w:lvl w:ilvl="7" w:tplc="7098E51C" w:tentative="1">
      <w:start w:val="1"/>
      <w:numFmt w:val="bullet"/>
      <w:lvlText w:val=""/>
      <w:lvlJc w:val="left"/>
      <w:pPr>
        <w:tabs>
          <w:tab w:val="num" w:pos="5760"/>
        </w:tabs>
        <w:ind w:left="5760" w:hanging="360"/>
      </w:pPr>
      <w:rPr>
        <w:rFonts w:ascii="Wingdings" w:hAnsi="Wingdings" w:hint="default"/>
      </w:rPr>
    </w:lvl>
    <w:lvl w:ilvl="8" w:tplc="0EC2691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6D11345"/>
    <w:multiLevelType w:val="hybridMultilevel"/>
    <w:tmpl w:val="0644BD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8CF3B6D"/>
    <w:multiLevelType w:val="hybridMultilevel"/>
    <w:tmpl w:val="0BCCCB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98E5937"/>
    <w:multiLevelType w:val="hybridMultilevel"/>
    <w:tmpl w:val="A1FCE0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F7E3ADC"/>
    <w:multiLevelType w:val="hybridMultilevel"/>
    <w:tmpl w:val="84122686"/>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32" w15:restartNumberingAfterBreak="0">
    <w:nsid w:val="630910AC"/>
    <w:multiLevelType w:val="hybridMultilevel"/>
    <w:tmpl w:val="7BA27F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4032283"/>
    <w:multiLevelType w:val="hybridMultilevel"/>
    <w:tmpl w:val="09FA00F0"/>
    <w:lvl w:ilvl="0" w:tplc="36327C6A">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72329A"/>
    <w:multiLevelType w:val="hybridMultilevel"/>
    <w:tmpl w:val="E84E91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8D04BA8"/>
    <w:multiLevelType w:val="hybridMultilevel"/>
    <w:tmpl w:val="6C3A8C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F0F5087"/>
    <w:multiLevelType w:val="hybridMultilevel"/>
    <w:tmpl w:val="13EC8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8C1EB7"/>
    <w:multiLevelType w:val="hybridMultilevel"/>
    <w:tmpl w:val="16F07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040DEC"/>
    <w:multiLevelType w:val="hybridMultilevel"/>
    <w:tmpl w:val="B35C3E54"/>
    <w:name w:val="Bullet"/>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9" w15:restartNumberingAfterBreak="0">
    <w:nsid w:val="7FB75DE8"/>
    <w:multiLevelType w:val="hybridMultilevel"/>
    <w:tmpl w:val="960CD9E4"/>
    <w:lvl w:ilvl="0" w:tplc="08090001">
      <w:start w:val="1"/>
      <w:numFmt w:val="decimal"/>
      <w:pStyle w:val="DocA"/>
      <w:lvlText w:val="AD_%1 "/>
      <w:lvlJc w:val="left"/>
      <w:pPr>
        <w:tabs>
          <w:tab w:val="num" w:pos="0"/>
        </w:tabs>
        <w:ind w:left="567" w:hanging="567"/>
      </w:pPr>
      <w:rPr>
        <w:rFonts w:hint="default"/>
      </w:rPr>
    </w:lvl>
    <w:lvl w:ilvl="1" w:tplc="08090003">
      <w:start w:val="1"/>
      <w:numFmt w:val="bullet"/>
      <w:lvlText w:val="­"/>
      <w:lvlJc w:val="left"/>
      <w:pPr>
        <w:tabs>
          <w:tab w:val="num" w:pos="1440"/>
        </w:tabs>
        <w:ind w:left="1440" w:hanging="360"/>
      </w:pPr>
      <w:rPr>
        <w:rFonts w:ascii="Courier New" w:hAnsi="Courier New" w:hint="default"/>
      </w:rPr>
    </w:lvl>
    <w:lvl w:ilvl="2" w:tplc="08090005">
      <w:start w:val="3"/>
      <w:numFmt w:val="bullet"/>
      <w:lvlText w:val="-"/>
      <w:lvlJc w:val="left"/>
      <w:pPr>
        <w:tabs>
          <w:tab w:val="num" w:pos="2340"/>
        </w:tabs>
        <w:ind w:left="2340" w:hanging="360"/>
      </w:pPr>
      <w:rPr>
        <w:rFonts w:ascii="Arial" w:eastAsia="Times New Roman" w:hAnsi="Arial" w:cs="Arial" w:hint="default"/>
      </w:r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num w:numId="1">
    <w:abstractNumId w:val="39"/>
  </w:num>
  <w:num w:numId="2">
    <w:abstractNumId w:val="2"/>
  </w:num>
  <w:num w:numId="3">
    <w:abstractNumId w:val="0"/>
  </w:num>
  <w:num w:numId="4">
    <w:abstractNumId w:val="1"/>
  </w:num>
  <w:num w:numId="5">
    <w:abstractNumId w:val="18"/>
  </w:num>
  <w:num w:numId="6">
    <w:abstractNumId w:val="24"/>
  </w:num>
  <w:num w:numId="7">
    <w:abstractNumId w:val="21"/>
  </w:num>
  <w:num w:numId="8">
    <w:abstractNumId w:val="5"/>
  </w:num>
  <w:num w:numId="9">
    <w:abstractNumId w:val="4"/>
  </w:num>
  <w:num w:numId="10">
    <w:abstractNumId w:val="33"/>
  </w:num>
  <w:num w:numId="11">
    <w:abstractNumId w:val="13"/>
  </w:num>
  <w:num w:numId="12">
    <w:abstractNumId w:val="11"/>
  </w:num>
  <w:num w:numId="13">
    <w:abstractNumId w:val="37"/>
  </w:num>
  <w:num w:numId="14">
    <w:abstractNumId w:val="31"/>
  </w:num>
  <w:num w:numId="15">
    <w:abstractNumId w:val="14"/>
  </w:num>
  <w:num w:numId="16">
    <w:abstractNumId w:val="26"/>
  </w:num>
  <w:num w:numId="17">
    <w:abstractNumId w:val="15"/>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19"/>
  </w:num>
  <w:num w:numId="21">
    <w:abstractNumId w:val="28"/>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7"/>
  </w:num>
  <w:num w:numId="31">
    <w:abstractNumId w:val="1"/>
  </w:num>
  <w:num w:numId="32">
    <w:abstractNumId w:val="1"/>
  </w:num>
  <w:num w:numId="33">
    <w:abstractNumId w:val="23"/>
  </w:num>
  <w:num w:numId="34">
    <w:abstractNumId w:val="34"/>
  </w:num>
  <w:num w:numId="35">
    <w:abstractNumId w:val="30"/>
  </w:num>
  <w:num w:numId="36">
    <w:abstractNumId w:val="29"/>
  </w:num>
  <w:num w:numId="37">
    <w:abstractNumId w:val="22"/>
  </w:num>
  <w:num w:numId="38">
    <w:abstractNumId w:val="6"/>
  </w:num>
  <w:num w:numId="39">
    <w:abstractNumId w:val="8"/>
  </w:num>
  <w:num w:numId="40">
    <w:abstractNumId w:val="32"/>
  </w:num>
  <w:num w:numId="41">
    <w:abstractNumId w:val="20"/>
  </w:num>
  <w:num w:numId="42">
    <w:abstractNumId w:val="12"/>
  </w:num>
  <w:num w:numId="43">
    <w:abstractNumId w:val="27"/>
  </w:num>
  <w:num w:numId="44">
    <w:abstractNumId w:val="25"/>
  </w:num>
  <w:num w:numId="45">
    <w:abstractNumId w:val="10"/>
  </w:num>
  <w:num w:numId="46">
    <w:abstractNumId w:val="3"/>
  </w:num>
  <w:num w:numId="47">
    <w:abstractNumId w:val="36"/>
  </w:num>
  <w:num w:numId="48">
    <w:abstractNumId w:val="35"/>
  </w:num>
  <w:num w:numId="49">
    <w:abstractNumId w:val="17"/>
  </w:num>
  <w:num w:numId="50">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it-IT" w:vendorID="64" w:dllVersion="0" w:nlCheck="1" w:checkStyle="0"/>
  <w:activeWritingStyle w:appName="MSWord" w:lang="en-US" w:vendorID="64" w:dllVersion="4096" w:nlCheck="1" w:checkStyle="0"/>
  <w:activeWritingStyle w:appName="MSWord" w:lang="it-IT" w:vendorID="64" w:dllVersion="4096" w:nlCheck="1" w:checkStyle="0"/>
  <w:activeWritingStyle w:appName="MSWord" w:lang="fr-FR" w:vendorID="64" w:dllVersion="6" w:nlCheck="1" w:checkStyle="0"/>
  <w:activeWritingStyle w:appName="MSWord" w:lang="es-ES" w:vendorID="64" w:dllVersion="6" w:nlCheck="1" w:checkStyle="0"/>
  <w:activeWritingStyle w:appName="MSWord" w:lang="de-DE" w:vendorID="64" w:dllVersion="6" w:nlCheck="1" w:checkStyle="0"/>
  <w:activeWritingStyle w:appName="MSWord" w:lang="en-GB" w:vendorID="64" w:dllVersion="131078" w:nlCheck="1" w:checkStyle="1"/>
  <w:activeWritingStyle w:appName="MSWord" w:lang="it-IT" w:vendorID="64" w:dllVersion="131078" w:nlCheck="1" w:checkStyle="0"/>
  <w:activeWritingStyle w:appName="MSWord" w:lang="en-US" w:vendorID="64" w:dllVersion="131078" w:nlCheck="1" w:checkStyle="1"/>
  <w:activeWritingStyle w:appName="MSWord" w:lang="fr-BE" w:vendorID="64" w:dllVersion="131078" w:nlCheck="1" w:checkStyle="0"/>
  <w:activeWritingStyle w:appName="MSWord" w:lang="fr-FR" w:vendorID="64" w:dllVersion="131078" w:nlCheck="1" w:checkStyle="0"/>
  <w:activeWritingStyle w:appName="MSWord" w:lang="de-DE" w:vendorID="64" w:dllVersion="131078" w:nlCheck="1" w:checkStyle="0"/>
  <w:defaultTabStop w:val="708"/>
  <w:hyphenationZone w:val="283"/>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1AC"/>
    <w:rsid w:val="00002CD3"/>
    <w:rsid w:val="00007995"/>
    <w:rsid w:val="00021955"/>
    <w:rsid w:val="00021A39"/>
    <w:rsid w:val="00022A8B"/>
    <w:rsid w:val="00022DC5"/>
    <w:rsid w:val="000311BB"/>
    <w:rsid w:val="00042EA7"/>
    <w:rsid w:val="0005499E"/>
    <w:rsid w:val="00070E91"/>
    <w:rsid w:val="0007452F"/>
    <w:rsid w:val="00076A4F"/>
    <w:rsid w:val="00080B77"/>
    <w:rsid w:val="00083D7E"/>
    <w:rsid w:val="000871C2"/>
    <w:rsid w:val="000871DF"/>
    <w:rsid w:val="000A047E"/>
    <w:rsid w:val="000A7255"/>
    <w:rsid w:val="000D2DA1"/>
    <w:rsid w:val="000D3676"/>
    <w:rsid w:val="000E165F"/>
    <w:rsid w:val="000F1A8F"/>
    <w:rsid w:val="000F7553"/>
    <w:rsid w:val="00110CC9"/>
    <w:rsid w:val="001178DF"/>
    <w:rsid w:val="001241BA"/>
    <w:rsid w:val="00127EF8"/>
    <w:rsid w:val="0013254B"/>
    <w:rsid w:val="0013533A"/>
    <w:rsid w:val="00140277"/>
    <w:rsid w:val="00140840"/>
    <w:rsid w:val="00152618"/>
    <w:rsid w:val="00166149"/>
    <w:rsid w:val="0018385E"/>
    <w:rsid w:val="00191C95"/>
    <w:rsid w:val="0019480A"/>
    <w:rsid w:val="001A718E"/>
    <w:rsid w:val="001B07F9"/>
    <w:rsid w:val="001C1D09"/>
    <w:rsid w:val="001C23C1"/>
    <w:rsid w:val="001D049E"/>
    <w:rsid w:val="001E6F46"/>
    <w:rsid w:val="001F2588"/>
    <w:rsid w:val="001F4447"/>
    <w:rsid w:val="002066C3"/>
    <w:rsid w:val="00223DAF"/>
    <w:rsid w:val="0023017F"/>
    <w:rsid w:val="00234876"/>
    <w:rsid w:val="002400D8"/>
    <w:rsid w:val="002459E3"/>
    <w:rsid w:val="002546BB"/>
    <w:rsid w:val="002611E7"/>
    <w:rsid w:val="00262BF0"/>
    <w:rsid w:val="00264362"/>
    <w:rsid w:val="00265C52"/>
    <w:rsid w:val="0027164D"/>
    <w:rsid w:val="00276A61"/>
    <w:rsid w:val="00280FE2"/>
    <w:rsid w:val="00283B39"/>
    <w:rsid w:val="00291DDC"/>
    <w:rsid w:val="00292640"/>
    <w:rsid w:val="00296614"/>
    <w:rsid w:val="002A29C2"/>
    <w:rsid w:val="002A4A3E"/>
    <w:rsid w:val="002B1598"/>
    <w:rsid w:val="002B46D1"/>
    <w:rsid w:val="002B4B7A"/>
    <w:rsid w:val="002D6616"/>
    <w:rsid w:val="002E5371"/>
    <w:rsid w:val="002F798F"/>
    <w:rsid w:val="0030201E"/>
    <w:rsid w:val="00313C2A"/>
    <w:rsid w:val="00331AE5"/>
    <w:rsid w:val="003362D4"/>
    <w:rsid w:val="00342DF1"/>
    <w:rsid w:val="00344F2F"/>
    <w:rsid w:val="00354FD7"/>
    <w:rsid w:val="003568BF"/>
    <w:rsid w:val="003817A6"/>
    <w:rsid w:val="00381F4F"/>
    <w:rsid w:val="003926B0"/>
    <w:rsid w:val="0039363E"/>
    <w:rsid w:val="003A70F5"/>
    <w:rsid w:val="003A7E5B"/>
    <w:rsid w:val="003B4FC6"/>
    <w:rsid w:val="003B55F4"/>
    <w:rsid w:val="003B57AB"/>
    <w:rsid w:val="003E12AE"/>
    <w:rsid w:val="003E2EA8"/>
    <w:rsid w:val="003E5BC1"/>
    <w:rsid w:val="003F1440"/>
    <w:rsid w:val="00407BEF"/>
    <w:rsid w:val="00413B02"/>
    <w:rsid w:val="004255CA"/>
    <w:rsid w:val="00433AF8"/>
    <w:rsid w:val="00457CB1"/>
    <w:rsid w:val="00462C91"/>
    <w:rsid w:val="00467152"/>
    <w:rsid w:val="00484181"/>
    <w:rsid w:val="004900D1"/>
    <w:rsid w:val="0049042E"/>
    <w:rsid w:val="00491A7A"/>
    <w:rsid w:val="004938A8"/>
    <w:rsid w:val="00493D79"/>
    <w:rsid w:val="004A4E3E"/>
    <w:rsid w:val="004B310F"/>
    <w:rsid w:val="004B3A68"/>
    <w:rsid w:val="004B4FBD"/>
    <w:rsid w:val="004B699A"/>
    <w:rsid w:val="004C6D9D"/>
    <w:rsid w:val="004D6450"/>
    <w:rsid w:val="004D73AD"/>
    <w:rsid w:val="004E5E94"/>
    <w:rsid w:val="004F1CEA"/>
    <w:rsid w:val="0050417F"/>
    <w:rsid w:val="0050486F"/>
    <w:rsid w:val="00505A69"/>
    <w:rsid w:val="00511A1B"/>
    <w:rsid w:val="005531A3"/>
    <w:rsid w:val="00555335"/>
    <w:rsid w:val="005640A4"/>
    <w:rsid w:val="00564ABC"/>
    <w:rsid w:val="005676EE"/>
    <w:rsid w:val="00567E8B"/>
    <w:rsid w:val="005701A7"/>
    <w:rsid w:val="00573D82"/>
    <w:rsid w:val="00577CC5"/>
    <w:rsid w:val="00593166"/>
    <w:rsid w:val="005A4AC6"/>
    <w:rsid w:val="005B3A86"/>
    <w:rsid w:val="005B4913"/>
    <w:rsid w:val="005B4F5C"/>
    <w:rsid w:val="005B7196"/>
    <w:rsid w:val="005C0ED6"/>
    <w:rsid w:val="005C56A2"/>
    <w:rsid w:val="005F2CE0"/>
    <w:rsid w:val="00603D3B"/>
    <w:rsid w:val="00611F32"/>
    <w:rsid w:val="006329B5"/>
    <w:rsid w:val="00632E41"/>
    <w:rsid w:val="00644B26"/>
    <w:rsid w:val="00645A5F"/>
    <w:rsid w:val="00651481"/>
    <w:rsid w:val="00652FF7"/>
    <w:rsid w:val="00653633"/>
    <w:rsid w:val="00665D99"/>
    <w:rsid w:val="00670C4B"/>
    <w:rsid w:val="00690BAD"/>
    <w:rsid w:val="00690D7D"/>
    <w:rsid w:val="006A016D"/>
    <w:rsid w:val="006A2C2E"/>
    <w:rsid w:val="006B0250"/>
    <w:rsid w:val="006B5739"/>
    <w:rsid w:val="006B68FC"/>
    <w:rsid w:val="006C6FC2"/>
    <w:rsid w:val="006D084F"/>
    <w:rsid w:val="006D4A85"/>
    <w:rsid w:val="006D5C74"/>
    <w:rsid w:val="006E4F5B"/>
    <w:rsid w:val="006F46CB"/>
    <w:rsid w:val="007007C8"/>
    <w:rsid w:val="007033B0"/>
    <w:rsid w:val="00703EF8"/>
    <w:rsid w:val="00705591"/>
    <w:rsid w:val="00705600"/>
    <w:rsid w:val="00705743"/>
    <w:rsid w:val="007146AC"/>
    <w:rsid w:val="00743D29"/>
    <w:rsid w:val="00753B4D"/>
    <w:rsid w:val="00754ECD"/>
    <w:rsid w:val="00755A7F"/>
    <w:rsid w:val="00755BED"/>
    <w:rsid w:val="007678C0"/>
    <w:rsid w:val="00781F43"/>
    <w:rsid w:val="007901AC"/>
    <w:rsid w:val="00793341"/>
    <w:rsid w:val="00793FF4"/>
    <w:rsid w:val="00795F6F"/>
    <w:rsid w:val="007A0DCC"/>
    <w:rsid w:val="007A6FCD"/>
    <w:rsid w:val="007B21F2"/>
    <w:rsid w:val="007C5A18"/>
    <w:rsid w:val="007D6866"/>
    <w:rsid w:val="007D6F1A"/>
    <w:rsid w:val="007E2302"/>
    <w:rsid w:val="007F5282"/>
    <w:rsid w:val="00800398"/>
    <w:rsid w:val="00813167"/>
    <w:rsid w:val="00817BEE"/>
    <w:rsid w:val="00823859"/>
    <w:rsid w:val="00823DF1"/>
    <w:rsid w:val="00830E0B"/>
    <w:rsid w:val="00831F19"/>
    <w:rsid w:val="00833946"/>
    <w:rsid w:val="008349F5"/>
    <w:rsid w:val="008479A4"/>
    <w:rsid w:val="0086044F"/>
    <w:rsid w:val="0086227D"/>
    <w:rsid w:val="00874AA5"/>
    <w:rsid w:val="00874CEE"/>
    <w:rsid w:val="008776B6"/>
    <w:rsid w:val="00877EE7"/>
    <w:rsid w:val="008863FD"/>
    <w:rsid w:val="00891843"/>
    <w:rsid w:val="00892346"/>
    <w:rsid w:val="00896A76"/>
    <w:rsid w:val="008A112B"/>
    <w:rsid w:val="008B214E"/>
    <w:rsid w:val="008B2849"/>
    <w:rsid w:val="008D2832"/>
    <w:rsid w:val="008D711A"/>
    <w:rsid w:val="008D748C"/>
    <w:rsid w:val="008D74E4"/>
    <w:rsid w:val="008E4BB5"/>
    <w:rsid w:val="008E5CDC"/>
    <w:rsid w:val="008F0275"/>
    <w:rsid w:val="008F50FE"/>
    <w:rsid w:val="00903947"/>
    <w:rsid w:val="00907BF4"/>
    <w:rsid w:val="00914D8E"/>
    <w:rsid w:val="00916908"/>
    <w:rsid w:val="00917F59"/>
    <w:rsid w:val="00932C3B"/>
    <w:rsid w:val="009336FF"/>
    <w:rsid w:val="00936DFE"/>
    <w:rsid w:val="00947163"/>
    <w:rsid w:val="0094718D"/>
    <w:rsid w:val="00955F3F"/>
    <w:rsid w:val="00956EE4"/>
    <w:rsid w:val="009609A9"/>
    <w:rsid w:val="009611F8"/>
    <w:rsid w:val="00971B4E"/>
    <w:rsid w:val="00974F6D"/>
    <w:rsid w:val="0097710F"/>
    <w:rsid w:val="00981B63"/>
    <w:rsid w:val="009879D4"/>
    <w:rsid w:val="00993572"/>
    <w:rsid w:val="0099656F"/>
    <w:rsid w:val="009A2430"/>
    <w:rsid w:val="009A5194"/>
    <w:rsid w:val="009A7076"/>
    <w:rsid w:val="009B1CB9"/>
    <w:rsid w:val="009C2BC7"/>
    <w:rsid w:val="009D0EE6"/>
    <w:rsid w:val="009D13F7"/>
    <w:rsid w:val="009D71D4"/>
    <w:rsid w:val="009E4365"/>
    <w:rsid w:val="009E712B"/>
    <w:rsid w:val="009E7AEA"/>
    <w:rsid w:val="009F1716"/>
    <w:rsid w:val="009F6B07"/>
    <w:rsid w:val="00A00F71"/>
    <w:rsid w:val="00A03E12"/>
    <w:rsid w:val="00A126C1"/>
    <w:rsid w:val="00A140BA"/>
    <w:rsid w:val="00A25598"/>
    <w:rsid w:val="00A32B79"/>
    <w:rsid w:val="00A34023"/>
    <w:rsid w:val="00A42369"/>
    <w:rsid w:val="00A43E3E"/>
    <w:rsid w:val="00A54091"/>
    <w:rsid w:val="00A61436"/>
    <w:rsid w:val="00A65C1C"/>
    <w:rsid w:val="00A679ED"/>
    <w:rsid w:val="00A74EA5"/>
    <w:rsid w:val="00A82F6F"/>
    <w:rsid w:val="00A83699"/>
    <w:rsid w:val="00AA18CE"/>
    <w:rsid w:val="00AA1C33"/>
    <w:rsid w:val="00AA5584"/>
    <w:rsid w:val="00AB5BDD"/>
    <w:rsid w:val="00AB6CEA"/>
    <w:rsid w:val="00AC3773"/>
    <w:rsid w:val="00AC69BA"/>
    <w:rsid w:val="00AD74CA"/>
    <w:rsid w:val="00AE23CE"/>
    <w:rsid w:val="00AE3A5B"/>
    <w:rsid w:val="00AF366E"/>
    <w:rsid w:val="00AF75DB"/>
    <w:rsid w:val="00B05D3C"/>
    <w:rsid w:val="00B07519"/>
    <w:rsid w:val="00B208DB"/>
    <w:rsid w:val="00B26E51"/>
    <w:rsid w:val="00B42BCB"/>
    <w:rsid w:val="00B65291"/>
    <w:rsid w:val="00B654EC"/>
    <w:rsid w:val="00B917A0"/>
    <w:rsid w:val="00B9599E"/>
    <w:rsid w:val="00BA264E"/>
    <w:rsid w:val="00BB32DC"/>
    <w:rsid w:val="00BC3492"/>
    <w:rsid w:val="00BD35DE"/>
    <w:rsid w:val="00BD4114"/>
    <w:rsid w:val="00BE2605"/>
    <w:rsid w:val="00BE2781"/>
    <w:rsid w:val="00BF63A7"/>
    <w:rsid w:val="00C1080C"/>
    <w:rsid w:val="00C11F3F"/>
    <w:rsid w:val="00C12433"/>
    <w:rsid w:val="00C21421"/>
    <w:rsid w:val="00C240CB"/>
    <w:rsid w:val="00C44A47"/>
    <w:rsid w:val="00C45177"/>
    <w:rsid w:val="00C611F3"/>
    <w:rsid w:val="00C62395"/>
    <w:rsid w:val="00C641B4"/>
    <w:rsid w:val="00C6710F"/>
    <w:rsid w:val="00C67294"/>
    <w:rsid w:val="00C752BA"/>
    <w:rsid w:val="00C84390"/>
    <w:rsid w:val="00CA1AEB"/>
    <w:rsid w:val="00CA5AD3"/>
    <w:rsid w:val="00CB6C0B"/>
    <w:rsid w:val="00CC0A3B"/>
    <w:rsid w:val="00CC1C5A"/>
    <w:rsid w:val="00CC7ABD"/>
    <w:rsid w:val="00CD3084"/>
    <w:rsid w:val="00CD5412"/>
    <w:rsid w:val="00CF0359"/>
    <w:rsid w:val="00CF221F"/>
    <w:rsid w:val="00D0583C"/>
    <w:rsid w:val="00D22C13"/>
    <w:rsid w:val="00D25C11"/>
    <w:rsid w:val="00D42088"/>
    <w:rsid w:val="00D43EFA"/>
    <w:rsid w:val="00D44CDB"/>
    <w:rsid w:val="00D4564C"/>
    <w:rsid w:val="00D47AF3"/>
    <w:rsid w:val="00D50C30"/>
    <w:rsid w:val="00D61E3C"/>
    <w:rsid w:val="00D70DD2"/>
    <w:rsid w:val="00D75E17"/>
    <w:rsid w:val="00D76E1C"/>
    <w:rsid w:val="00D807B3"/>
    <w:rsid w:val="00D94BCD"/>
    <w:rsid w:val="00DA2D35"/>
    <w:rsid w:val="00DB14A0"/>
    <w:rsid w:val="00DB265F"/>
    <w:rsid w:val="00DB37F0"/>
    <w:rsid w:val="00DD2924"/>
    <w:rsid w:val="00DE412F"/>
    <w:rsid w:val="00DE5025"/>
    <w:rsid w:val="00DE72C5"/>
    <w:rsid w:val="00DF2FE0"/>
    <w:rsid w:val="00DF3117"/>
    <w:rsid w:val="00DF6E15"/>
    <w:rsid w:val="00DF7D49"/>
    <w:rsid w:val="00DF7DEB"/>
    <w:rsid w:val="00E124DD"/>
    <w:rsid w:val="00E25D22"/>
    <w:rsid w:val="00E446D2"/>
    <w:rsid w:val="00E564D6"/>
    <w:rsid w:val="00E65B64"/>
    <w:rsid w:val="00E91170"/>
    <w:rsid w:val="00EA269A"/>
    <w:rsid w:val="00EA7207"/>
    <w:rsid w:val="00EB513B"/>
    <w:rsid w:val="00EC5E68"/>
    <w:rsid w:val="00EC6044"/>
    <w:rsid w:val="00ED1DEC"/>
    <w:rsid w:val="00ED6175"/>
    <w:rsid w:val="00F1037D"/>
    <w:rsid w:val="00F17AEF"/>
    <w:rsid w:val="00F20407"/>
    <w:rsid w:val="00F20B2E"/>
    <w:rsid w:val="00F2285A"/>
    <w:rsid w:val="00F254D8"/>
    <w:rsid w:val="00F36852"/>
    <w:rsid w:val="00F41723"/>
    <w:rsid w:val="00F47400"/>
    <w:rsid w:val="00F51F4B"/>
    <w:rsid w:val="00F57A34"/>
    <w:rsid w:val="00F6023F"/>
    <w:rsid w:val="00F61B42"/>
    <w:rsid w:val="00F6212E"/>
    <w:rsid w:val="00F7043E"/>
    <w:rsid w:val="00F707B8"/>
    <w:rsid w:val="00F73047"/>
    <w:rsid w:val="00F75E97"/>
    <w:rsid w:val="00F84351"/>
    <w:rsid w:val="00F84C0A"/>
    <w:rsid w:val="00F87018"/>
    <w:rsid w:val="00F91C75"/>
    <w:rsid w:val="00F9755A"/>
    <w:rsid w:val="00FC36A7"/>
    <w:rsid w:val="00FC39A3"/>
    <w:rsid w:val="00FD1F8F"/>
    <w:rsid w:val="00FD51BC"/>
    <w:rsid w:val="00FE0127"/>
    <w:rsid w:val="00FE0540"/>
    <w:rsid w:val="00FF0B4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8193"/>
    <o:shapelayout v:ext="edit">
      <o:idmap v:ext="edit" data="1"/>
    </o:shapelayout>
  </w:shapeDefaults>
  <w:decimalSymbol w:val=","/>
  <w:listSeparator w:val=","/>
  <w14:docId w14:val="5778D833"/>
  <w15:docId w15:val="{4F7F49EC-E804-45AF-985D-A9CD8D0D9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3E3E"/>
    <w:pPr>
      <w:spacing w:after="0" w:line="360" w:lineRule="auto"/>
      <w:jc w:val="both"/>
    </w:pPr>
    <w:rPr>
      <w:rFonts w:ascii="Arial" w:eastAsia="Times New Roman" w:hAnsi="Arial" w:cs="Times New Roman"/>
      <w:szCs w:val="24"/>
      <w:lang w:val="en-GB" w:eastAsia="it-IT"/>
    </w:rPr>
  </w:style>
  <w:style w:type="paragraph" w:styleId="Heading1">
    <w:name w:val="heading 1"/>
    <w:aliases w:val="1,Heading 1A,h1,H1,WP Heading,T1,aa,Section Head,l1,Überschrift1,Überschrift A1,heading 1,1 ghost,g,Heading 1n,Otsikko1,h11,h12,h111,h13,h112,h14,h113,h15,h114,h16,h115,h121,h1111,h131,h1121,h141,h1131,h151,h1141,h17,h116,h122,h1112,Capitolo"/>
    <w:basedOn w:val="Normal"/>
    <w:next w:val="Normal"/>
    <w:link w:val="Heading1Char"/>
    <w:qFormat/>
    <w:rsid w:val="00A43E3E"/>
    <w:pPr>
      <w:keepNext/>
      <w:pageBreakBefore/>
      <w:numPr>
        <w:numId w:val="4"/>
      </w:numPr>
      <w:tabs>
        <w:tab w:val="left" w:pos="432"/>
        <w:tab w:val="left" w:pos="1008"/>
      </w:tabs>
      <w:spacing w:before="1600" w:line="480" w:lineRule="auto"/>
      <w:contextualSpacing/>
      <w:outlineLvl w:val="0"/>
    </w:pPr>
    <w:rPr>
      <w:rFonts w:ascii="Arial Rounded MT Bold" w:hAnsi="Arial Rounded MT Bold"/>
      <w:b/>
      <w:smallCaps/>
      <w:color w:val="2F5496" w:themeColor="accent5" w:themeShade="BF"/>
      <w:kern w:val="28"/>
      <w:sz w:val="36"/>
      <w:szCs w:val="20"/>
    </w:rPr>
  </w:style>
  <w:style w:type="paragraph" w:styleId="Heading2">
    <w:name w:val="heading 2"/>
    <w:aliases w:val="H2,h2,2,l2,list + change bar,T2,X,H2dex,H21,sub-sect,21,sub-sect1,heading 2,22,sub-sect2,211,sub-sect11,heading 21,23,sub-sect3,212,sub-sect12,heading 22,24,sub-sect4,213,sub-sect13,heading 23,25,sub-sect5,214,sub-sect14,heading 24,221,2111,s"/>
    <w:basedOn w:val="Normal"/>
    <w:next w:val="Normal"/>
    <w:link w:val="Heading2Char"/>
    <w:qFormat/>
    <w:rsid w:val="006C6FC2"/>
    <w:pPr>
      <w:keepNext/>
      <w:numPr>
        <w:ilvl w:val="1"/>
        <w:numId w:val="4"/>
      </w:numPr>
      <w:tabs>
        <w:tab w:val="left" w:pos="432"/>
        <w:tab w:val="left" w:pos="1008"/>
      </w:tabs>
      <w:spacing w:before="240" w:after="60"/>
      <w:outlineLvl w:val="1"/>
    </w:pPr>
    <w:rPr>
      <w:b/>
      <w:sz w:val="24"/>
      <w:szCs w:val="20"/>
    </w:rPr>
  </w:style>
  <w:style w:type="paragraph" w:styleId="Heading3">
    <w:name w:val="heading 3"/>
    <w:aliases w:val="h3,l3,3,Guide 3,T3,heading 3,H3,H3dex,sub-sub,31,sub-sub1,32,sub-sub2,33,sub-sub3,34,sub-sub4,311,sub-sub11,heading 31,35,sub-sub5,312,sub-sub12,heading 32,321,sub-sub21,331,sub-sub31,341,sub-sub41,3111,sub-sub111,heading 311,36,sub-sub6,313,b"/>
    <w:basedOn w:val="Normal"/>
    <w:next w:val="Normal"/>
    <w:link w:val="Heading3Char"/>
    <w:qFormat/>
    <w:rsid w:val="006C6FC2"/>
    <w:pPr>
      <w:keepNext/>
      <w:numPr>
        <w:ilvl w:val="2"/>
        <w:numId w:val="4"/>
      </w:numPr>
      <w:tabs>
        <w:tab w:val="left" w:pos="432"/>
        <w:tab w:val="left" w:pos="1008"/>
      </w:tabs>
      <w:spacing w:before="240" w:after="60"/>
      <w:outlineLvl w:val="2"/>
    </w:pPr>
    <w:rPr>
      <w:b/>
      <w:szCs w:val="20"/>
    </w:rPr>
  </w:style>
  <w:style w:type="paragraph" w:styleId="Heading4">
    <w:name w:val="heading 4"/>
    <w:aliases w:val="Title4,h4,GS_4,ASSET_heading4,SUITED_heading4,EIVIS Title 4,H4,T4,DesignT4,4,4H,l4,mh1l,Module heading 1 large (18 points),l41,mh1l1,Module heading 1 large (18 points)1,l42,mh1l2,Module heading 1 large (18 points)2,Heading 4n,Titolo1,Bloc,h41"/>
    <w:basedOn w:val="Normal"/>
    <w:next w:val="Normal"/>
    <w:link w:val="Heading4Char"/>
    <w:qFormat/>
    <w:rsid w:val="0007452F"/>
    <w:pPr>
      <w:keepNext/>
      <w:numPr>
        <w:ilvl w:val="3"/>
        <w:numId w:val="4"/>
      </w:numPr>
      <w:tabs>
        <w:tab w:val="left" w:pos="432"/>
        <w:tab w:val="left" w:pos="1008"/>
      </w:tabs>
      <w:spacing w:before="240" w:after="60"/>
      <w:outlineLvl w:val="3"/>
    </w:pPr>
    <w:rPr>
      <w:b/>
      <w:i/>
      <w:szCs w:val="20"/>
    </w:rPr>
  </w:style>
  <w:style w:type="paragraph" w:styleId="Heading5">
    <w:name w:val="heading 5"/>
    <w:aliases w:val="H5,5,h5,T5,h51,H51,h52,H52,h53,H53,h54,H54,h55,H55,sub-bullet,sb,5 sub-bullet,Überschrift 51,Überschrift 511,Überschrift 512,Überschrift 513,Überschrift 514,Überschrift 515,H511,h511,Überschrift 5111,H521,h521,Überschrift 5121,H531,h531,H541"/>
    <w:basedOn w:val="Normal"/>
    <w:next w:val="Normal"/>
    <w:link w:val="Heading5Char"/>
    <w:qFormat/>
    <w:rsid w:val="0007452F"/>
    <w:pPr>
      <w:numPr>
        <w:ilvl w:val="4"/>
        <w:numId w:val="4"/>
      </w:numPr>
      <w:tabs>
        <w:tab w:val="left" w:pos="432"/>
        <w:tab w:val="left" w:pos="1008"/>
      </w:tabs>
      <w:spacing w:before="240" w:after="60"/>
      <w:outlineLvl w:val="4"/>
    </w:pPr>
    <w:rPr>
      <w:szCs w:val="20"/>
    </w:rPr>
  </w:style>
  <w:style w:type="paragraph" w:styleId="Heading6">
    <w:name w:val="heading 6"/>
    <w:aliases w:val="H6,h6,H61,H62,H63,H64,H65,sub-dash,sd,Überschrift 61,Überschrift 611,Überschrift 612,Überschrift 613,Überschrift 614,Überschrift 615,Überschrift 6111,Überschrift 6121,Überschrift 6131,Überschrift 6141,Überschrift 616,Überschrift 6112,6,T6,l6,T"/>
    <w:basedOn w:val="Normal"/>
    <w:next w:val="Normal"/>
    <w:link w:val="Heading6Char"/>
    <w:qFormat/>
    <w:rsid w:val="0007452F"/>
    <w:pPr>
      <w:numPr>
        <w:ilvl w:val="5"/>
        <w:numId w:val="4"/>
      </w:numPr>
      <w:tabs>
        <w:tab w:val="left" w:pos="432"/>
        <w:tab w:val="left" w:pos="1008"/>
      </w:tabs>
      <w:spacing w:before="240" w:after="60"/>
      <w:outlineLvl w:val="5"/>
    </w:pPr>
    <w:rPr>
      <w:i/>
      <w:szCs w:val="20"/>
    </w:rPr>
  </w:style>
  <w:style w:type="paragraph" w:styleId="Heading7">
    <w:name w:val="heading 7"/>
    <w:aliases w:val="Enum2,Appendix,App Heading1,H7,No#,No digit heading,H71,H72,H73,H74,H75,h7,Überschrift 71,Überschrift 711,h71,Überschrift 712,Überschrift 7111,h72,Überschrift 713,Überschrift 7112,h73,Überschrift 714,Überschrift 7113,h74,Überschrift 715,h75"/>
    <w:basedOn w:val="Normal"/>
    <w:next w:val="Normal"/>
    <w:link w:val="Heading7Char"/>
    <w:qFormat/>
    <w:rsid w:val="0007452F"/>
    <w:pPr>
      <w:numPr>
        <w:ilvl w:val="6"/>
        <w:numId w:val="4"/>
      </w:numPr>
      <w:tabs>
        <w:tab w:val="left" w:pos="432"/>
        <w:tab w:val="left" w:pos="1008"/>
      </w:tabs>
      <w:spacing w:before="240" w:after="60"/>
      <w:outlineLvl w:val="6"/>
    </w:pPr>
    <w:rPr>
      <w:szCs w:val="20"/>
    </w:rPr>
  </w:style>
  <w:style w:type="paragraph" w:styleId="Heading8">
    <w:name w:val="heading 8"/>
    <w:aliases w:val="(requirement),a.,(table no.),Enum3,Figure Title,H8,H81,H82,H83,H84,H85,Überschrift 81,Überschrift 811,Überschrift 812,Überschrift 8111,Überschrift 813,Überschrift 8112,Überschrift 814,Überschrift 8113,Überschrift 815,Überschrift 8114,h8,8"/>
    <w:basedOn w:val="Normal"/>
    <w:next w:val="Normal"/>
    <w:link w:val="Heading8Char"/>
    <w:qFormat/>
    <w:rsid w:val="0007452F"/>
    <w:pPr>
      <w:numPr>
        <w:ilvl w:val="7"/>
        <w:numId w:val="4"/>
      </w:numPr>
      <w:tabs>
        <w:tab w:val="left" w:pos="432"/>
        <w:tab w:val="left" w:pos="1008"/>
      </w:tabs>
      <w:spacing w:before="240" w:after="60"/>
      <w:outlineLvl w:val="7"/>
    </w:pPr>
    <w:rPr>
      <w:i/>
      <w:szCs w:val="20"/>
    </w:rPr>
  </w:style>
  <w:style w:type="paragraph" w:styleId="Heading9">
    <w:name w:val="heading 9"/>
    <w:aliases w:val="(figure no.),H9,H91,H92,H93,H94,H95,Überschrift 91,Überschrift 911,Überschrift 912,Überschrift 9111,Überschrift 913,Überschrift 9112,Überschrift 914,Überschrift 9113,Überschrift 915,Überschrift 9114,Überschrift 916,Überschrift 9115,Title 9,h9"/>
    <w:basedOn w:val="Normal"/>
    <w:next w:val="Normal"/>
    <w:link w:val="Heading9Char"/>
    <w:qFormat/>
    <w:rsid w:val="0007452F"/>
    <w:pPr>
      <w:numPr>
        <w:ilvl w:val="8"/>
        <w:numId w:val="4"/>
      </w:numPr>
      <w:tabs>
        <w:tab w:val="left" w:pos="432"/>
        <w:tab w:val="left" w:pos="1008"/>
      </w:tabs>
      <w:spacing w:before="240" w:after="60"/>
      <w:outlineLvl w:val="8"/>
    </w:pPr>
    <w:rPr>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ar,Heading 1A Char,h1 Char,H1 Char,WP Heading Char,T1 Char,aa Char,Section Head Char,l1 Char,Überschrift1 Char,Überschrift A1 Char,heading 1 Char,1 ghost Char,g Char,Heading 1n Char,Otsikko1 Char,h11 Char,h12 Char,h111 Char,h13 Char"/>
    <w:basedOn w:val="DefaultParagraphFont"/>
    <w:link w:val="Heading1"/>
    <w:rsid w:val="00A43E3E"/>
    <w:rPr>
      <w:rFonts w:ascii="Arial Rounded MT Bold" w:eastAsia="Times New Roman" w:hAnsi="Arial Rounded MT Bold" w:cs="Times New Roman"/>
      <w:b/>
      <w:smallCaps/>
      <w:color w:val="2F5496" w:themeColor="accent5" w:themeShade="BF"/>
      <w:kern w:val="28"/>
      <w:sz w:val="36"/>
      <w:szCs w:val="20"/>
      <w:lang w:val="en-GB" w:eastAsia="it-IT"/>
    </w:rPr>
  </w:style>
  <w:style w:type="character" w:customStyle="1" w:styleId="Heading2Char">
    <w:name w:val="Heading 2 Char"/>
    <w:aliases w:val="H2 Char,h2 Char,2 Char,l2 Char,list + change bar Char,T2 Char,X Char,H2dex Char,H21 Char,sub-sect Char,21 Char,sub-sect1 Char,heading 2 Char,22 Char,sub-sect2 Char,211 Char,sub-sect11 Char,heading 21 Char,23 Char,sub-sect3 Char,212 Char"/>
    <w:basedOn w:val="DefaultParagraphFont"/>
    <w:link w:val="Heading2"/>
    <w:rsid w:val="006C6FC2"/>
    <w:rPr>
      <w:rFonts w:ascii="Arial" w:eastAsia="Times New Roman" w:hAnsi="Arial" w:cs="Times New Roman"/>
      <w:b/>
      <w:sz w:val="24"/>
      <w:szCs w:val="20"/>
      <w:lang w:val="en-GB" w:eastAsia="it-IT"/>
    </w:rPr>
  </w:style>
  <w:style w:type="character" w:customStyle="1" w:styleId="Heading3Char">
    <w:name w:val="Heading 3 Char"/>
    <w:aliases w:val="h3 Char,l3 Char,3 Char,Guide 3 Char,T3 Char,heading 3 Char,H3 Char,H3dex Char,sub-sub Char,31 Char,sub-sub1 Char,32 Char,sub-sub2 Char,33 Char,sub-sub3 Char,34 Char,sub-sub4 Char,311 Char,sub-sub11 Char,heading 31 Char,35 Char,312 Char"/>
    <w:basedOn w:val="DefaultParagraphFont"/>
    <w:link w:val="Heading3"/>
    <w:rsid w:val="006C6FC2"/>
    <w:rPr>
      <w:rFonts w:ascii="Arial" w:eastAsia="Times New Roman" w:hAnsi="Arial" w:cs="Times New Roman"/>
      <w:b/>
      <w:szCs w:val="20"/>
      <w:lang w:val="en-GB" w:eastAsia="it-IT"/>
    </w:rPr>
  </w:style>
  <w:style w:type="character" w:customStyle="1" w:styleId="Heading4Char">
    <w:name w:val="Heading 4 Char"/>
    <w:aliases w:val="Title4 Char,h4 Char,GS_4 Char,ASSET_heading4 Char,SUITED_heading4 Char,EIVIS Title 4 Char,H4 Char,T4 Char,DesignT4 Char,4 Char,4H Char,l4 Char,mh1l Char,Module heading 1 large (18 points) Char,l41 Char,mh1l1 Char,l42 Char,mh1l2 Char"/>
    <w:basedOn w:val="DefaultParagraphFont"/>
    <w:link w:val="Heading4"/>
    <w:rsid w:val="0007452F"/>
    <w:rPr>
      <w:rFonts w:ascii="Times New Roman" w:eastAsia="Times New Roman" w:hAnsi="Times New Roman" w:cs="Times New Roman"/>
      <w:b/>
      <w:i/>
      <w:sz w:val="24"/>
      <w:szCs w:val="20"/>
      <w:lang w:val="en-GB" w:eastAsia="it-IT"/>
    </w:rPr>
  </w:style>
  <w:style w:type="character" w:customStyle="1" w:styleId="Heading5Char">
    <w:name w:val="Heading 5 Char"/>
    <w:aliases w:val="H5 Char,5 Char,h5 Char,T5 Char,h51 Char,H51 Char,h52 Char,H52 Char,h53 Char,H53 Char,h54 Char,H54 Char,h55 Char,H55 Char,sub-bullet Char,sb Char,5 sub-bullet Char,Überschrift 51 Char,Überschrift 511 Char,Überschrift 512 Char,H511 Char"/>
    <w:basedOn w:val="DefaultParagraphFont"/>
    <w:link w:val="Heading5"/>
    <w:rsid w:val="0007452F"/>
    <w:rPr>
      <w:rFonts w:ascii="Arial" w:eastAsia="Times New Roman" w:hAnsi="Arial" w:cs="Times New Roman"/>
      <w:szCs w:val="20"/>
      <w:lang w:val="en-GB" w:eastAsia="it-IT"/>
    </w:rPr>
  </w:style>
  <w:style w:type="character" w:customStyle="1" w:styleId="Heading6Char">
    <w:name w:val="Heading 6 Char"/>
    <w:aliases w:val="H6 Char,h6 Char,H61 Char,H62 Char,H63 Char,H64 Char,H65 Char,sub-dash Char,sd Char,Überschrift 61 Char,Überschrift 611 Char,Überschrift 612 Char,Überschrift 613 Char,Überschrift 614 Char,Überschrift 615 Char,Überschrift 6111 Char,6 Char"/>
    <w:basedOn w:val="DefaultParagraphFont"/>
    <w:link w:val="Heading6"/>
    <w:rsid w:val="0007452F"/>
    <w:rPr>
      <w:rFonts w:ascii="Arial" w:eastAsia="Times New Roman" w:hAnsi="Arial" w:cs="Times New Roman"/>
      <w:i/>
      <w:szCs w:val="20"/>
      <w:lang w:val="en-GB" w:eastAsia="it-IT"/>
    </w:rPr>
  </w:style>
  <w:style w:type="character" w:customStyle="1" w:styleId="Heading7Char">
    <w:name w:val="Heading 7 Char"/>
    <w:aliases w:val="Enum2 Char,Appendix Char,App Heading1 Char,H7 Char,No# Char,No digit heading Char,H71 Char,H72 Char,H73 Char,H74 Char,H75 Char,h7 Char,Überschrift 71 Char,Überschrift 711 Char,h71 Char,Überschrift 712 Char,Überschrift 7111 Char,h72 Char"/>
    <w:basedOn w:val="DefaultParagraphFont"/>
    <w:link w:val="Heading7"/>
    <w:rsid w:val="0007452F"/>
    <w:rPr>
      <w:rFonts w:ascii="Arial" w:eastAsia="Times New Roman" w:hAnsi="Arial" w:cs="Times New Roman"/>
      <w:sz w:val="24"/>
      <w:szCs w:val="20"/>
      <w:lang w:val="en-GB" w:eastAsia="it-IT"/>
    </w:rPr>
  </w:style>
  <w:style w:type="character" w:customStyle="1" w:styleId="Heading8Char">
    <w:name w:val="Heading 8 Char"/>
    <w:aliases w:val="(requirement) Char,a. Char,(table no.) Char,Enum3 Char,Figure Title Char,H8 Char,H81 Char,H82 Char,H83 Char,H84 Char,H85 Char,Überschrift 81 Char,Überschrift 811 Char,Überschrift 812 Char,Überschrift 8111 Char,Überschrift 813 Char,h8 Char"/>
    <w:basedOn w:val="DefaultParagraphFont"/>
    <w:link w:val="Heading8"/>
    <w:rsid w:val="0007452F"/>
    <w:rPr>
      <w:rFonts w:ascii="Arial" w:eastAsia="Times New Roman" w:hAnsi="Arial" w:cs="Times New Roman"/>
      <w:i/>
      <w:sz w:val="24"/>
      <w:szCs w:val="20"/>
      <w:lang w:val="en-GB" w:eastAsia="it-IT"/>
    </w:rPr>
  </w:style>
  <w:style w:type="character" w:customStyle="1" w:styleId="Heading9Char">
    <w:name w:val="Heading 9 Char"/>
    <w:aliases w:val="(figure no.) Char,H9 Char,H91 Char,H92 Char,H93 Char,H94 Char,H95 Char,Überschrift 91 Char,Überschrift 911 Char,Überschrift 912 Char,Überschrift 9111 Char,Überschrift 913 Char,Überschrift 9112 Char,Überschrift 914 Char,Title 9 Char"/>
    <w:basedOn w:val="DefaultParagraphFont"/>
    <w:link w:val="Heading9"/>
    <w:rsid w:val="0007452F"/>
    <w:rPr>
      <w:rFonts w:ascii="Arial" w:eastAsia="Times New Roman" w:hAnsi="Arial" w:cs="Times New Roman"/>
      <w:i/>
      <w:sz w:val="18"/>
      <w:szCs w:val="20"/>
      <w:lang w:val="en-GB" w:eastAsia="it-IT"/>
    </w:rPr>
  </w:style>
  <w:style w:type="paragraph" w:customStyle="1" w:styleId="TitleHeading">
    <w:name w:val="Title Heading"/>
    <w:basedOn w:val="Normal"/>
    <w:rsid w:val="0007452F"/>
    <w:pPr>
      <w:tabs>
        <w:tab w:val="left" w:pos="432"/>
        <w:tab w:val="left" w:pos="1008"/>
      </w:tabs>
      <w:spacing w:before="480" w:after="240" w:line="264" w:lineRule="atLeast"/>
      <w:jc w:val="center"/>
    </w:pPr>
    <w:rPr>
      <w:b/>
      <w:sz w:val="28"/>
      <w:szCs w:val="20"/>
    </w:rPr>
  </w:style>
  <w:style w:type="paragraph" w:styleId="TOC1">
    <w:name w:val="toc 1"/>
    <w:basedOn w:val="Normal"/>
    <w:next w:val="Normal"/>
    <w:autoRedefine/>
    <w:uiPriority w:val="39"/>
    <w:rsid w:val="00F17AEF"/>
    <w:pPr>
      <w:tabs>
        <w:tab w:val="left" w:pos="480"/>
        <w:tab w:val="right" w:leader="dot" w:pos="9344"/>
      </w:tabs>
      <w:spacing w:before="120" w:after="120"/>
    </w:pPr>
    <w:rPr>
      <w:b/>
      <w:caps/>
      <w:sz w:val="20"/>
      <w:szCs w:val="20"/>
    </w:rPr>
  </w:style>
  <w:style w:type="paragraph" w:styleId="Header">
    <w:name w:val="header"/>
    <w:aliases w:val="WP Header,header,encabezado,header odd,first,heading one,Heading,hd,Headerw,Drawing,header odd1,header odd2,header odd3,header odd4,header odd5,header odd6,header1,header2,header3,header odd11,header odd21,header odd7,header4,header odd8,he"/>
    <w:basedOn w:val="Normal"/>
    <w:link w:val="HeaderChar"/>
    <w:rsid w:val="0007452F"/>
    <w:pPr>
      <w:tabs>
        <w:tab w:val="left" w:pos="432"/>
        <w:tab w:val="left" w:pos="1008"/>
        <w:tab w:val="center" w:pos="4819"/>
        <w:tab w:val="right" w:pos="9638"/>
      </w:tabs>
    </w:pPr>
    <w:rPr>
      <w:szCs w:val="20"/>
      <w:lang w:val="it-IT"/>
    </w:rPr>
  </w:style>
  <w:style w:type="character" w:customStyle="1" w:styleId="HeaderChar">
    <w:name w:val="Header Char"/>
    <w:aliases w:val="WP Header Char,header Char,encabezado Char,header odd Char,first Char,heading one Char,Heading Char,hd Char,Headerw Char,Drawing Char,header odd1 Char,header odd2 Char,header odd3 Char,header odd4 Char,header odd5 Char,header odd6 Char"/>
    <w:basedOn w:val="DefaultParagraphFont"/>
    <w:link w:val="Header"/>
    <w:rsid w:val="0007452F"/>
    <w:rPr>
      <w:rFonts w:ascii="Times New Roman" w:eastAsia="Times New Roman" w:hAnsi="Times New Roman" w:cs="Times New Roman"/>
      <w:sz w:val="24"/>
      <w:szCs w:val="20"/>
      <w:lang w:eastAsia="it-IT"/>
    </w:rPr>
  </w:style>
  <w:style w:type="character" w:styleId="PageNumber">
    <w:name w:val="page number"/>
    <w:basedOn w:val="DefaultParagraphFont"/>
    <w:rsid w:val="0007452F"/>
  </w:style>
  <w:style w:type="paragraph" w:styleId="Footer">
    <w:name w:val="footer"/>
    <w:basedOn w:val="Normal"/>
    <w:link w:val="FooterChar"/>
    <w:rsid w:val="0007452F"/>
    <w:pPr>
      <w:tabs>
        <w:tab w:val="left" w:pos="432"/>
        <w:tab w:val="left" w:pos="1008"/>
        <w:tab w:val="center" w:pos="4819"/>
        <w:tab w:val="right" w:pos="9638"/>
      </w:tabs>
    </w:pPr>
    <w:rPr>
      <w:szCs w:val="20"/>
      <w:lang w:val="it-IT"/>
    </w:rPr>
  </w:style>
  <w:style w:type="character" w:customStyle="1" w:styleId="FooterChar">
    <w:name w:val="Footer Char"/>
    <w:basedOn w:val="DefaultParagraphFont"/>
    <w:link w:val="Footer"/>
    <w:rsid w:val="0007452F"/>
    <w:rPr>
      <w:rFonts w:ascii="Times New Roman" w:eastAsia="Times New Roman" w:hAnsi="Times New Roman" w:cs="Times New Roman"/>
      <w:sz w:val="24"/>
      <w:szCs w:val="20"/>
      <w:lang w:eastAsia="it-IT"/>
    </w:rPr>
  </w:style>
  <w:style w:type="paragraph" w:styleId="BodyText2">
    <w:name w:val="Body Text 2"/>
    <w:basedOn w:val="Normal"/>
    <w:link w:val="BodyText2Char"/>
    <w:rsid w:val="0007452F"/>
    <w:pPr>
      <w:spacing w:before="60" w:after="60"/>
    </w:pPr>
    <w:rPr>
      <w:szCs w:val="20"/>
    </w:rPr>
  </w:style>
  <w:style w:type="character" w:customStyle="1" w:styleId="BodyText2Char">
    <w:name w:val="Body Text 2 Char"/>
    <w:basedOn w:val="DefaultParagraphFont"/>
    <w:link w:val="BodyText2"/>
    <w:rsid w:val="0007452F"/>
    <w:rPr>
      <w:rFonts w:ascii="Times New Roman" w:eastAsia="Times New Roman" w:hAnsi="Times New Roman" w:cs="Times New Roman"/>
      <w:sz w:val="24"/>
      <w:szCs w:val="20"/>
      <w:lang w:val="en-GB" w:eastAsia="it-IT"/>
    </w:rPr>
  </w:style>
  <w:style w:type="paragraph" w:customStyle="1" w:styleId="TitleHeading0">
    <w:name w:val="Title.Heading"/>
    <w:basedOn w:val="Normal"/>
    <w:rsid w:val="0007452F"/>
    <w:pPr>
      <w:spacing w:before="1560" w:after="60" w:line="264" w:lineRule="atLeast"/>
      <w:jc w:val="center"/>
    </w:pPr>
    <w:rPr>
      <w:b/>
      <w:caps/>
      <w:snapToGrid w:val="0"/>
      <w:sz w:val="28"/>
      <w:szCs w:val="20"/>
    </w:rPr>
  </w:style>
  <w:style w:type="character" w:styleId="Hyperlink">
    <w:name w:val="Hyperlink"/>
    <w:uiPriority w:val="99"/>
    <w:rsid w:val="0007452F"/>
    <w:rPr>
      <w:color w:val="0000FF"/>
      <w:u w:val="single"/>
    </w:rPr>
  </w:style>
  <w:style w:type="table" w:styleId="TableGrid">
    <w:name w:val="Table Grid"/>
    <w:basedOn w:val="TableNormal"/>
    <w:rsid w:val="0007452F"/>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07452F"/>
    <w:pPr>
      <w:spacing w:before="100" w:beforeAutospacing="1" w:after="100" w:afterAutospacing="1"/>
    </w:pPr>
  </w:style>
  <w:style w:type="paragraph" w:customStyle="1" w:styleId="table">
    <w:name w:val="table"/>
    <w:basedOn w:val="Normal"/>
    <w:rsid w:val="0007452F"/>
    <w:pPr>
      <w:spacing w:after="60"/>
    </w:pPr>
    <w:rPr>
      <w:rFonts w:ascii="Tahoma" w:hAnsi="Tahoma"/>
      <w:szCs w:val="20"/>
    </w:rPr>
  </w:style>
  <w:style w:type="paragraph" w:customStyle="1" w:styleId="DocA">
    <w:name w:val="Doc_A"/>
    <w:basedOn w:val="Normal"/>
    <w:rsid w:val="0007452F"/>
    <w:pPr>
      <w:numPr>
        <w:numId w:val="1"/>
      </w:numPr>
      <w:spacing w:after="120"/>
    </w:pPr>
    <w:rPr>
      <w:rFonts w:ascii="Tahoma" w:hAnsi="Tahoma"/>
      <w:sz w:val="20"/>
      <w:szCs w:val="20"/>
    </w:rPr>
  </w:style>
  <w:style w:type="paragraph" w:styleId="TOC2">
    <w:name w:val="toc 2"/>
    <w:basedOn w:val="Normal"/>
    <w:next w:val="Normal"/>
    <w:autoRedefine/>
    <w:uiPriority w:val="39"/>
    <w:rsid w:val="0007452F"/>
    <w:pPr>
      <w:ind w:left="240"/>
    </w:pPr>
  </w:style>
  <w:style w:type="paragraph" w:customStyle="1" w:styleId="ProposalAbstract">
    <w:name w:val="ProposalAbstract"/>
    <w:basedOn w:val="Normal"/>
    <w:rsid w:val="0007452F"/>
    <w:pPr>
      <w:suppressAutoHyphens/>
      <w:spacing w:before="60" w:after="60"/>
      <w:ind w:left="1440" w:hanging="1440"/>
    </w:pPr>
    <w:rPr>
      <w:b/>
      <w:color w:val="CC0000"/>
      <w:sz w:val="20"/>
      <w:szCs w:val="20"/>
      <w:lang w:eastAsia="ar-SA"/>
    </w:rPr>
  </w:style>
  <w:style w:type="paragraph" w:customStyle="1" w:styleId="TableContentCentered">
    <w:name w:val="TableContentCentered"/>
    <w:basedOn w:val="Normal"/>
    <w:rsid w:val="0007452F"/>
    <w:pPr>
      <w:suppressAutoHyphens/>
      <w:snapToGrid w:val="0"/>
      <w:spacing w:before="120" w:after="120"/>
      <w:jc w:val="center"/>
    </w:pPr>
    <w:rPr>
      <w:color w:val="CC0000"/>
      <w:sz w:val="20"/>
      <w:szCs w:val="20"/>
      <w:lang w:eastAsia="ar-SA"/>
    </w:rPr>
  </w:style>
  <w:style w:type="paragraph" w:customStyle="1" w:styleId="TableContentBold">
    <w:name w:val="TableContentBold"/>
    <w:basedOn w:val="Normal"/>
    <w:rsid w:val="0007452F"/>
    <w:pPr>
      <w:suppressAutoHyphens/>
      <w:snapToGrid w:val="0"/>
      <w:spacing w:before="60" w:after="60"/>
      <w:jc w:val="center"/>
    </w:pPr>
    <w:rPr>
      <w:b/>
      <w:color w:val="FFFFFF"/>
      <w:sz w:val="20"/>
      <w:szCs w:val="20"/>
      <w:lang w:eastAsia="ar-SA"/>
    </w:rPr>
  </w:style>
  <w:style w:type="paragraph" w:customStyle="1" w:styleId="TableContentRed">
    <w:name w:val="TableContentRed"/>
    <w:basedOn w:val="Normal"/>
    <w:rsid w:val="0007452F"/>
    <w:pPr>
      <w:suppressAutoHyphens/>
      <w:snapToGrid w:val="0"/>
      <w:spacing w:before="60" w:after="60"/>
    </w:pPr>
    <w:rPr>
      <w:color w:val="CC0000"/>
      <w:sz w:val="20"/>
      <w:szCs w:val="20"/>
      <w:lang w:eastAsia="ar-SA"/>
    </w:rPr>
  </w:style>
  <w:style w:type="paragraph" w:styleId="TOC3">
    <w:name w:val="toc 3"/>
    <w:basedOn w:val="Normal"/>
    <w:next w:val="Normal"/>
    <w:autoRedefine/>
    <w:uiPriority w:val="39"/>
    <w:rsid w:val="0007452F"/>
    <w:pPr>
      <w:ind w:left="480"/>
    </w:pPr>
  </w:style>
  <w:style w:type="paragraph" w:styleId="Caption">
    <w:name w:val="caption"/>
    <w:aliases w:val="topic,c,C,Legend,topic1,topic2,topic3,3559Caption,Caption Char,Caption Char1 Char,Caption Char Char Char,Legend Char Char Char,3559Caption Char Char Char,Légende italique Char Char Char,Legend Char,3559Caption Char,Légende italique Char, Char"/>
    <w:basedOn w:val="Normal"/>
    <w:next w:val="Normal"/>
    <w:link w:val="CaptionChar2"/>
    <w:qFormat/>
    <w:rsid w:val="0007452F"/>
    <w:pPr>
      <w:suppressAutoHyphens/>
      <w:spacing w:before="60" w:after="60"/>
    </w:pPr>
    <w:rPr>
      <w:b/>
      <w:bCs/>
      <w:sz w:val="20"/>
      <w:szCs w:val="20"/>
      <w:lang w:eastAsia="ar-SA"/>
    </w:rPr>
  </w:style>
  <w:style w:type="character" w:customStyle="1" w:styleId="CaptionChar2">
    <w:name w:val="Caption Char2"/>
    <w:aliases w:val="topic Char1,c Char1,C Char1,Legend Char2,topic1 Char1,topic2 Char1,topic3 Char1,3559Caption Char2,Caption Char Char1,Caption Char1 Char Char1,Caption Char Char Char Char1,Legend Char Char Char Char1,3559Caption Char Char Char Char1"/>
    <w:link w:val="Caption"/>
    <w:rsid w:val="0007452F"/>
    <w:rPr>
      <w:rFonts w:ascii="Times New Roman" w:eastAsia="Times New Roman" w:hAnsi="Times New Roman" w:cs="Times New Roman"/>
      <w:b/>
      <w:bCs/>
      <w:sz w:val="20"/>
      <w:szCs w:val="20"/>
      <w:lang w:val="en-GB" w:eastAsia="ar-SA"/>
    </w:rPr>
  </w:style>
  <w:style w:type="table" w:styleId="TableGrid8">
    <w:name w:val="Table Grid 8"/>
    <w:basedOn w:val="TableNormal"/>
    <w:rsid w:val="0007452F"/>
    <w:pPr>
      <w:spacing w:after="0" w:line="240" w:lineRule="auto"/>
    </w:pPr>
    <w:rPr>
      <w:rFonts w:ascii="Times New Roman" w:eastAsia="Times New Roman" w:hAnsi="Times New Roman" w:cs="Times New Roman"/>
      <w:sz w:val="20"/>
      <w:szCs w:val="20"/>
      <w:lang w:eastAsia="it-IT"/>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ext">
    <w:name w:val="Text"/>
    <w:aliases w:val="Texte,Text Car Carattere Carattere,Text Car,Text Car3,Text Car Car Car Car Car Car Car Car Car Car Car Car Car Car Car Car Car,Text Car Car Car Car Car Car Car Car Car Car Car Car Car,Text Car Car Car Car Car Car Car Car Car Car Car Car Car2"/>
    <w:link w:val="TextTexteCarattereCarattere"/>
    <w:rsid w:val="0007452F"/>
    <w:pPr>
      <w:spacing w:after="120" w:line="240" w:lineRule="auto"/>
      <w:jc w:val="both"/>
    </w:pPr>
    <w:rPr>
      <w:rFonts w:ascii="Times New Roman" w:eastAsia="MS Mincho" w:hAnsi="Times New Roman" w:cs="Courier New"/>
      <w:sz w:val="20"/>
      <w:szCs w:val="20"/>
      <w:lang w:val="en-GB" w:eastAsia="fr-FR"/>
    </w:rPr>
  </w:style>
  <w:style w:type="character" w:customStyle="1" w:styleId="TextTexteCarattereCarattere">
    <w:name w:val="Text;Texte Carattere Carattere"/>
    <w:link w:val="Text"/>
    <w:locked/>
    <w:rsid w:val="0007452F"/>
    <w:rPr>
      <w:rFonts w:ascii="Times New Roman" w:eastAsia="MS Mincho" w:hAnsi="Times New Roman" w:cs="Courier New"/>
      <w:sz w:val="20"/>
      <w:szCs w:val="20"/>
      <w:lang w:val="en-GB" w:eastAsia="fr-FR"/>
    </w:rPr>
  </w:style>
  <w:style w:type="paragraph" w:customStyle="1" w:styleId="Equation">
    <w:name w:val="Equation"/>
    <w:link w:val="EquationCarattere"/>
    <w:rsid w:val="0007452F"/>
    <w:pPr>
      <w:tabs>
        <w:tab w:val="right" w:pos="9072"/>
      </w:tabs>
      <w:spacing w:before="120" w:after="240" w:line="240" w:lineRule="auto"/>
      <w:ind w:left="284" w:right="284"/>
      <w:jc w:val="both"/>
    </w:pPr>
    <w:rPr>
      <w:rFonts w:ascii="Times New Roman" w:eastAsia="Times New Roman" w:hAnsi="Times New Roman" w:cs="Times New Roman"/>
      <w:noProof/>
      <w:szCs w:val="24"/>
      <w:lang w:val="en-GB" w:eastAsia="it-IT"/>
    </w:rPr>
  </w:style>
  <w:style w:type="character" w:customStyle="1" w:styleId="EquationCarattere">
    <w:name w:val="Equation Carattere"/>
    <w:link w:val="Equation"/>
    <w:locked/>
    <w:rsid w:val="0007452F"/>
    <w:rPr>
      <w:rFonts w:ascii="Times New Roman" w:eastAsia="Times New Roman" w:hAnsi="Times New Roman" w:cs="Times New Roman"/>
      <w:noProof/>
      <w:szCs w:val="24"/>
      <w:lang w:val="en-GB" w:eastAsia="it-IT"/>
    </w:rPr>
  </w:style>
  <w:style w:type="paragraph" w:customStyle="1" w:styleId="BulletinText">
    <w:name w:val="Bullet_in_Text"/>
    <w:rsid w:val="0007452F"/>
    <w:pPr>
      <w:numPr>
        <w:numId w:val="2"/>
      </w:numPr>
      <w:tabs>
        <w:tab w:val="clear" w:pos="928"/>
        <w:tab w:val="left" w:pos="357"/>
        <w:tab w:val="num" w:pos="720"/>
      </w:tabs>
      <w:spacing w:after="120" w:line="240" w:lineRule="auto"/>
      <w:ind w:left="720"/>
      <w:jc w:val="both"/>
    </w:pPr>
    <w:rPr>
      <w:rFonts w:ascii="Times New Roman" w:eastAsia="MS Mincho" w:hAnsi="Times New Roman" w:cs="Courier New"/>
      <w:sz w:val="20"/>
      <w:szCs w:val="20"/>
      <w:lang w:val="en-GB" w:eastAsia="fr-FR"/>
    </w:rPr>
  </w:style>
  <w:style w:type="paragraph" w:customStyle="1" w:styleId="BulletListBold">
    <w:name w:val="BulletListBold"/>
    <w:basedOn w:val="Normal"/>
    <w:rsid w:val="0007452F"/>
    <w:pPr>
      <w:tabs>
        <w:tab w:val="num" w:pos="928"/>
        <w:tab w:val="left" w:pos="2340"/>
      </w:tabs>
      <w:suppressAutoHyphens/>
      <w:spacing w:before="60" w:after="60"/>
      <w:ind w:left="928" w:hanging="360"/>
    </w:pPr>
    <w:rPr>
      <w:b/>
      <w:sz w:val="20"/>
      <w:lang w:eastAsia="ar-SA"/>
    </w:rPr>
  </w:style>
  <w:style w:type="paragraph" w:customStyle="1" w:styleId="TableContent">
    <w:name w:val="TableContent"/>
    <w:basedOn w:val="Normal"/>
    <w:link w:val="TableContentCarattere"/>
    <w:rsid w:val="0007452F"/>
    <w:pPr>
      <w:keepNext/>
      <w:keepLines/>
      <w:suppressAutoHyphens/>
      <w:spacing w:before="60" w:after="60"/>
    </w:pPr>
    <w:rPr>
      <w:rFonts w:cs="Tahoma"/>
      <w:sz w:val="20"/>
      <w:lang w:eastAsia="ar-SA"/>
    </w:rPr>
  </w:style>
  <w:style w:type="character" w:customStyle="1" w:styleId="TableContentCarattere">
    <w:name w:val="TableContent Carattere"/>
    <w:link w:val="TableContent"/>
    <w:rsid w:val="0007452F"/>
    <w:rPr>
      <w:rFonts w:ascii="Times New Roman" w:eastAsia="Times New Roman" w:hAnsi="Times New Roman" w:cs="Tahoma"/>
      <w:sz w:val="20"/>
      <w:szCs w:val="24"/>
      <w:lang w:val="en-GB" w:eastAsia="ar-SA"/>
    </w:rPr>
  </w:style>
  <w:style w:type="paragraph" w:customStyle="1" w:styleId="BulletList">
    <w:name w:val="BulletList"/>
    <w:basedOn w:val="BulletListBold"/>
    <w:link w:val="BulletListChar"/>
    <w:rsid w:val="0007452F"/>
    <w:rPr>
      <w:b w:val="0"/>
      <w:iCs/>
    </w:rPr>
  </w:style>
  <w:style w:type="character" w:customStyle="1" w:styleId="BulletListChar">
    <w:name w:val="BulletList Char"/>
    <w:link w:val="BulletList"/>
    <w:rsid w:val="0007452F"/>
    <w:rPr>
      <w:rFonts w:ascii="Times New Roman" w:eastAsia="Times New Roman" w:hAnsi="Times New Roman" w:cs="Times New Roman"/>
      <w:iCs/>
      <w:sz w:val="20"/>
      <w:szCs w:val="24"/>
      <w:lang w:val="en-GB" w:eastAsia="ar-SA"/>
    </w:rPr>
  </w:style>
  <w:style w:type="paragraph" w:customStyle="1" w:styleId="ProposalReference">
    <w:name w:val="ProposalReference"/>
    <w:basedOn w:val="Normal"/>
    <w:rsid w:val="0007452F"/>
    <w:pPr>
      <w:pBdr>
        <w:top w:val="single" w:sz="8" w:space="1" w:color="FF0000"/>
        <w:bottom w:val="single" w:sz="8" w:space="1" w:color="FF0000"/>
      </w:pBdr>
      <w:tabs>
        <w:tab w:val="left" w:pos="6804"/>
      </w:tabs>
      <w:suppressAutoHyphens/>
      <w:spacing w:before="60" w:after="60"/>
      <w:jc w:val="center"/>
    </w:pPr>
    <w:rPr>
      <w:b/>
      <w:color w:val="CC0000"/>
      <w:sz w:val="28"/>
      <w:szCs w:val="28"/>
      <w:lang w:val="sv-SE" w:eastAsia="ar-SA"/>
    </w:rPr>
  </w:style>
  <w:style w:type="paragraph" w:customStyle="1" w:styleId="Paragrafoelenco1">
    <w:name w:val="Paragrafo elenco1"/>
    <w:basedOn w:val="Normal"/>
    <w:qFormat/>
    <w:rsid w:val="0007452F"/>
    <w:pPr>
      <w:suppressAutoHyphens/>
      <w:spacing w:before="60" w:after="60"/>
      <w:ind w:left="708"/>
    </w:pPr>
    <w:rPr>
      <w:sz w:val="20"/>
      <w:lang w:eastAsia="ar-SA"/>
    </w:rPr>
  </w:style>
  <w:style w:type="paragraph" w:styleId="TableofFigures">
    <w:name w:val="table of figures"/>
    <w:basedOn w:val="Normal"/>
    <w:next w:val="Normal"/>
    <w:uiPriority w:val="99"/>
    <w:rsid w:val="0007452F"/>
    <w:pPr>
      <w:suppressAutoHyphens/>
      <w:spacing w:before="60" w:after="60"/>
      <w:ind w:left="400" w:hanging="400"/>
    </w:pPr>
    <w:rPr>
      <w:sz w:val="20"/>
      <w:lang w:eastAsia="ar-SA"/>
    </w:rPr>
  </w:style>
  <w:style w:type="paragraph" w:customStyle="1" w:styleId="IntroductionSectionHeader">
    <w:name w:val="IntroductionSectionHeader"/>
    <w:basedOn w:val="Normal"/>
    <w:rsid w:val="0007452F"/>
    <w:pPr>
      <w:pageBreakBefore/>
      <w:suppressAutoHyphens/>
      <w:spacing w:before="120" w:after="120"/>
      <w:jc w:val="center"/>
    </w:pPr>
    <w:rPr>
      <w:color w:val="CC0000"/>
      <w:sz w:val="40"/>
      <w:szCs w:val="40"/>
      <w:lang w:eastAsia="ar-SA"/>
    </w:rPr>
  </w:style>
  <w:style w:type="paragraph" w:customStyle="1" w:styleId="DocumentTableHeader">
    <w:name w:val="DocumentTableHeader"/>
    <w:basedOn w:val="Normal"/>
    <w:rsid w:val="0007452F"/>
    <w:pPr>
      <w:suppressAutoHyphens/>
      <w:spacing w:before="120" w:after="120"/>
      <w:jc w:val="center"/>
    </w:pPr>
    <w:rPr>
      <w:b/>
      <w:color w:val="CC0000"/>
      <w:sz w:val="32"/>
      <w:szCs w:val="32"/>
      <w:lang w:eastAsia="ar-SA"/>
    </w:rPr>
  </w:style>
  <w:style w:type="paragraph" w:customStyle="1" w:styleId="BulletListContent">
    <w:name w:val="BulletListContent"/>
    <w:basedOn w:val="Normal"/>
    <w:link w:val="BulletListContentCarattere"/>
    <w:rsid w:val="0007452F"/>
    <w:pPr>
      <w:suppressAutoHyphens/>
      <w:spacing w:before="60" w:after="60"/>
      <w:ind w:left="720"/>
    </w:pPr>
    <w:rPr>
      <w:sz w:val="20"/>
      <w:lang w:eastAsia="ar-SA"/>
    </w:rPr>
  </w:style>
  <w:style w:type="character" w:customStyle="1" w:styleId="BulletListContentCarattere">
    <w:name w:val="BulletListContent Carattere"/>
    <w:link w:val="BulletListContent"/>
    <w:rsid w:val="0007452F"/>
    <w:rPr>
      <w:rFonts w:ascii="Times New Roman" w:eastAsia="Times New Roman" w:hAnsi="Times New Roman" w:cs="Times New Roman"/>
      <w:sz w:val="20"/>
      <w:szCs w:val="24"/>
      <w:lang w:val="en-GB" w:eastAsia="ar-SA"/>
    </w:rPr>
  </w:style>
  <w:style w:type="paragraph" w:customStyle="1" w:styleId="DataProtocollo">
    <w:name w:val="DataProtocollo"/>
    <w:basedOn w:val="Normal"/>
    <w:rsid w:val="0007452F"/>
    <w:pPr>
      <w:suppressAutoHyphens/>
      <w:spacing w:before="60" w:after="60"/>
    </w:pPr>
    <w:rPr>
      <w:lang w:eastAsia="ar-SA"/>
    </w:rPr>
  </w:style>
  <w:style w:type="paragraph" w:styleId="BodyText">
    <w:name w:val="Body Text"/>
    <w:link w:val="BodyTextChar"/>
    <w:rsid w:val="0007452F"/>
    <w:pPr>
      <w:suppressAutoHyphens/>
      <w:spacing w:before="180" w:after="0" w:line="360" w:lineRule="auto"/>
      <w:ind w:right="26"/>
      <w:jc w:val="both"/>
    </w:pPr>
    <w:rPr>
      <w:rFonts w:ascii="Book Antiqua" w:eastAsia="Times New Roman" w:hAnsi="Book Antiqua" w:cs="Times New Roman"/>
      <w:sz w:val="20"/>
      <w:szCs w:val="20"/>
      <w:lang w:val="en-GB" w:eastAsia="ar-SA"/>
    </w:rPr>
  </w:style>
  <w:style w:type="character" w:customStyle="1" w:styleId="BodyTextChar">
    <w:name w:val="Body Text Char"/>
    <w:basedOn w:val="DefaultParagraphFont"/>
    <w:link w:val="BodyText"/>
    <w:rsid w:val="0007452F"/>
    <w:rPr>
      <w:rFonts w:ascii="Book Antiqua" w:eastAsia="Times New Roman" w:hAnsi="Book Antiqua" w:cs="Times New Roman"/>
      <w:sz w:val="20"/>
      <w:szCs w:val="20"/>
      <w:lang w:val="en-GB" w:eastAsia="ar-SA"/>
    </w:rPr>
  </w:style>
  <w:style w:type="paragraph" w:customStyle="1" w:styleId="BulletListContentItalic">
    <w:name w:val="BulletListContentItalic"/>
    <w:basedOn w:val="BulletListContent"/>
    <w:link w:val="BulletListContentItalicCarattere"/>
    <w:rsid w:val="0007452F"/>
    <w:rPr>
      <w:i/>
    </w:rPr>
  </w:style>
  <w:style w:type="character" w:customStyle="1" w:styleId="BulletListContentItalicCarattere">
    <w:name w:val="BulletListContentItalic Carattere"/>
    <w:link w:val="BulletListContentItalic"/>
    <w:rsid w:val="0007452F"/>
    <w:rPr>
      <w:rFonts w:ascii="Times New Roman" w:eastAsia="Times New Roman" w:hAnsi="Times New Roman" w:cs="Times New Roman"/>
      <w:i/>
      <w:sz w:val="20"/>
      <w:szCs w:val="24"/>
      <w:lang w:val="en-GB" w:eastAsia="ar-SA"/>
    </w:rPr>
  </w:style>
  <w:style w:type="paragraph" w:customStyle="1" w:styleId="CaptionRed">
    <w:name w:val="CaptionRed"/>
    <w:basedOn w:val="Normal"/>
    <w:rsid w:val="0007452F"/>
    <w:pPr>
      <w:suppressAutoHyphens/>
      <w:jc w:val="center"/>
    </w:pPr>
    <w:rPr>
      <w:b/>
      <w:bCs/>
      <w:color w:val="CC0000"/>
      <w:sz w:val="20"/>
      <w:szCs w:val="20"/>
      <w:lang w:eastAsia="ar-SA"/>
    </w:rPr>
  </w:style>
  <w:style w:type="paragraph" w:customStyle="1" w:styleId="CaptionBlack">
    <w:name w:val="CaptionBlack"/>
    <w:basedOn w:val="Caption"/>
    <w:next w:val="Normal"/>
    <w:rsid w:val="0007452F"/>
    <w:pPr>
      <w:suppressAutoHyphens w:val="0"/>
      <w:spacing w:before="0" w:after="120"/>
      <w:jc w:val="center"/>
    </w:pPr>
  </w:style>
  <w:style w:type="paragraph" w:customStyle="1" w:styleId="TableHeaderRed">
    <w:name w:val="TableHeaderRed"/>
    <w:basedOn w:val="Normal"/>
    <w:rsid w:val="0007452F"/>
    <w:pPr>
      <w:suppressAutoHyphens/>
      <w:spacing w:before="120" w:after="120"/>
      <w:jc w:val="center"/>
    </w:pPr>
    <w:rPr>
      <w:b/>
      <w:color w:val="CC0000"/>
      <w:sz w:val="32"/>
      <w:szCs w:val="32"/>
      <w:lang w:eastAsia="ar-SA"/>
    </w:rPr>
  </w:style>
  <w:style w:type="paragraph" w:customStyle="1" w:styleId="CVTitle">
    <w:name w:val="CV Title"/>
    <w:basedOn w:val="Normal"/>
    <w:rsid w:val="0007452F"/>
    <w:pPr>
      <w:suppressAutoHyphens/>
      <w:ind w:left="113" w:right="113"/>
      <w:jc w:val="right"/>
    </w:pPr>
    <w:rPr>
      <w:rFonts w:ascii="Arial Narrow" w:hAnsi="Arial Narrow"/>
      <w:b/>
      <w:bCs/>
      <w:spacing w:val="10"/>
      <w:sz w:val="28"/>
      <w:szCs w:val="20"/>
      <w:lang w:val="fr-FR" w:eastAsia="ar-SA"/>
    </w:rPr>
  </w:style>
  <w:style w:type="paragraph" w:customStyle="1" w:styleId="Titolo2">
    <w:name w:val="Titolo2"/>
    <w:basedOn w:val="Normal"/>
    <w:rsid w:val="0007452F"/>
    <w:pPr>
      <w:suppressAutoHyphens/>
      <w:spacing w:before="60" w:after="60"/>
      <w:jc w:val="center"/>
    </w:pPr>
    <w:rPr>
      <w:b/>
      <w:bCs/>
      <w:caps/>
      <w:color w:val="CC0000"/>
      <w:sz w:val="48"/>
      <w:szCs w:val="48"/>
      <w:lang w:eastAsia="ar-SA"/>
    </w:rPr>
  </w:style>
  <w:style w:type="paragraph" w:customStyle="1" w:styleId="TITLE1">
    <w:name w:val="TITLE 1"/>
    <w:basedOn w:val="Heading1"/>
    <w:next w:val="Normal"/>
    <w:rsid w:val="0007452F"/>
    <w:pPr>
      <w:tabs>
        <w:tab w:val="clear" w:pos="1008"/>
        <w:tab w:val="left" w:pos="0"/>
        <w:tab w:val="num" w:pos="432"/>
      </w:tabs>
      <w:suppressAutoHyphens/>
      <w:spacing w:before="600"/>
      <w:ind w:left="432" w:hanging="432"/>
      <w:jc w:val="left"/>
    </w:pPr>
    <w:rPr>
      <w:rFonts w:ascii="Times New Roman" w:hAnsi="Times New Roman"/>
      <w:caps/>
      <w:spacing w:val="20"/>
      <w:lang w:eastAsia="ar-SA"/>
    </w:rPr>
  </w:style>
  <w:style w:type="paragraph" w:customStyle="1" w:styleId="Title2">
    <w:name w:val="Title 2"/>
    <w:basedOn w:val="Heading2"/>
    <w:next w:val="Normal"/>
    <w:rsid w:val="0007452F"/>
    <w:pPr>
      <w:tabs>
        <w:tab w:val="clear" w:pos="432"/>
        <w:tab w:val="clear" w:pos="1008"/>
        <w:tab w:val="num" w:pos="576"/>
      </w:tabs>
      <w:suppressAutoHyphens/>
      <w:spacing w:before="180" w:after="0"/>
      <w:ind w:left="576" w:hanging="576"/>
      <w:jc w:val="left"/>
    </w:pPr>
    <w:rPr>
      <w:rFonts w:ascii="Times New Roman" w:hAnsi="Times New Roman"/>
      <w:bCs/>
      <w:i/>
      <w:szCs w:val="24"/>
      <w:lang w:eastAsia="ar-SA"/>
    </w:rPr>
  </w:style>
  <w:style w:type="paragraph" w:customStyle="1" w:styleId="Title3">
    <w:name w:val="Title 3"/>
    <w:basedOn w:val="Heading3"/>
    <w:next w:val="Normal"/>
    <w:rsid w:val="0007452F"/>
    <w:pPr>
      <w:tabs>
        <w:tab w:val="clear" w:pos="432"/>
        <w:tab w:val="clear" w:pos="1008"/>
        <w:tab w:val="num" w:pos="720"/>
      </w:tabs>
      <w:suppressAutoHyphens/>
      <w:spacing w:before="180" w:after="0"/>
      <w:ind w:left="720" w:hanging="720"/>
      <w:jc w:val="left"/>
    </w:pPr>
    <w:rPr>
      <w:bCs/>
      <w:szCs w:val="22"/>
      <w:lang w:eastAsia="ar-SA"/>
    </w:rPr>
  </w:style>
  <w:style w:type="paragraph" w:customStyle="1" w:styleId="ProposalReference0">
    <w:name w:val="Proposal Reference"/>
    <w:basedOn w:val="ProposalReference"/>
    <w:rsid w:val="0007452F"/>
    <w:pPr>
      <w:jc w:val="left"/>
    </w:pPr>
  </w:style>
  <w:style w:type="paragraph" w:customStyle="1" w:styleId="CVHeading1">
    <w:name w:val="CV Heading 1"/>
    <w:basedOn w:val="Normal"/>
    <w:next w:val="Normal"/>
    <w:rsid w:val="0007452F"/>
    <w:pPr>
      <w:suppressAutoHyphens/>
      <w:spacing w:before="74"/>
      <w:ind w:left="113" w:right="113"/>
      <w:jc w:val="right"/>
    </w:pPr>
    <w:rPr>
      <w:rFonts w:ascii="Arial Narrow" w:hAnsi="Arial Narrow"/>
      <w:b/>
      <w:szCs w:val="20"/>
      <w:lang w:val="en-US" w:eastAsia="ar-SA"/>
    </w:rPr>
  </w:style>
  <w:style w:type="paragraph" w:customStyle="1" w:styleId="CVHeading2">
    <w:name w:val="CV Heading 2"/>
    <w:basedOn w:val="CVHeading1"/>
    <w:next w:val="Normal"/>
    <w:rsid w:val="0007452F"/>
    <w:pPr>
      <w:spacing w:before="0"/>
    </w:pPr>
    <w:rPr>
      <w:b w:val="0"/>
    </w:rPr>
  </w:style>
  <w:style w:type="paragraph" w:customStyle="1" w:styleId="CVHeading2-FirstLine">
    <w:name w:val="CV Heading 2 - First Line"/>
    <w:basedOn w:val="CVHeading2"/>
    <w:next w:val="CVHeading2"/>
    <w:rsid w:val="0007452F"/>
    <w:pPr>
      <w:spacing w:before="74"/>
    </w:pPr>
  </w:style>
  <w:style w:type="paragraph" w:customStyle="1" w:styleId="CVHeading3">
    <w:name w:val="CV Heading 3"/>
    <w:basedOn w:val="Normal"/>
    <w:next w:val="Normal"/>
    <w:rsid w:val="0007452F"/>
    <w:pPr>
      <w:suppressAutoHyphens/>
      <w:ind w:left="113" w:right="113"/>
      <w:jc w:val="right"/>
      <w:textAlignment w:val="center"/>
    </w:pPr>
    <w:rPr>
      <w:rFonts w:ascii="Arial Narrow" w:hAnsi="Arial Narrow"/>
      <w:sz w:val="20"/>
      <w:szCs w:val="20"/>
      <w:lang w:val="en-US" w:eastAsia="ar-SA"/>
    </w:rPr>
  </w:style>
  <w:style w:type="paragraph" w:customStyle="1" w:styleId="CVHeading3-FirstLine">
    <w:name w:val="CV Heading 3 - First Line"/>
    <w:basedOn w:val="CVHeading3"/>
    <w:next w:val="CVHeading3"/>
    <w:rsid w:val="0007452F"/>
    <w:pPr>
      <w:spacing w:before="74"/>
    </w:pPr>
  </w:style>
  <w:style w:type="paragraph" w:customStyle="1" w:styleId="CVHeadingLanguage">
    <w:name w:val="CV Heading Language"/>
    <w:basedOn w:val="CVHeading2"/>
    <w:next w:val="LevelAssessment-Code"/>
    <w:rsid w:val="0007452F"/>
    <w:rPr>
      <w:b/>
    </w:rPr>
  </w:style>
  <w:style w:type="paragraph" w:customStyle="1" w:styleId="LevelAssessment-Code">
    <w:name w:val="Level Assessment - Code"/>
    <w:basedOn w:val="Normal"/>
    <w:next w:val="LevelAssessment-Description"/>
    <w:rsid w:val="0007452F"/>
    <w:pPr>
      <w:suppressAutoHyphens/>
      <w:ind w:left="28"/>
      <w:jc w:val="center"/>
    </w:pPr>
    <w:rPr>
      <w:rFonts w:ascii="Arial Narrow" w:hAnsi="Arial Narrow"/>
      <w:sz w:val="18"/>
      <w:szCs w:val="20"/>
      <w:lang w:val="en-US" w:eastAsia="ar-SA"/>
    </w:rPr>
  </w:style>
  <w:style w:type="paragraph" w:customStyle="1" w:styleId="LevelAssessment-Description">
    <w:name w:val="Level Assessment - Description"/>
    <w:basedOn w:val="LevelAssessment-Code"/>
    <w:next w:val="LevelAssessment-Code"/>
    <w:rsid w:val="0007452F"/>
    <w:pPr>
      <w:textAlignment w:val="bottom"/>
    </w:pPr>
  </w:style>
  <w:style w:type="paragraph" w:customStyle="1" w:styleId="CVHeadingLevel">
    <w:name w:val="CV Heading Level"/>
    <w:basedOn w:val="CVHeading3"/>
    <w:next w:val="Normal"/>
    <w:rsid w:val="0007452F"/>
    <w:rPr>
      <w:i/>
    </w:rPr>
  </w:style>
  <w:style w:type="paragraph" w:customStyle="1" w:styleId="LevelAssessment-Heading1">
    <w:name w:val="Level Assessment - Heading 1"/>
    <w:basedOn w:val="LevelAssessment-Code"/>
    <w:rsid w:val="0007452F"/>
    <w:pPr>
      <w:ind w:left="57" w:right="57"/>
    </w:pPr>
    <w:rPr>
      <w:b/>
      <w:sz w:val="22"/>
    </w:rPr>
  </w:style>
  <w:style w:type="paragraph" w:customStyle="1" w:styleId="LevelAssessment-Heading2">
    <w:name w:val="Level Assessment - Heading 2"/>
    <w:basedOn w:val="Normal"/>
    <w:rsid w:val="0007452F"/>
    <w:pPr>
      <w:suppressAutoHyphens/>
      <w:ind w:left="57" w:right="57"/>
      <w:jc w:val="center"/>
    </w:pPr>
    <w:rPr>
      <w:rFonts w:ascii="Arial Narrow" w:hAnsi="Arial Narrow"/>
      <w:sz w:val="18"/>
      <w:szCs w:val="20"/>
      <w:lang w:val="en-US" w:eastAsia="ar-SA"/>
    </w:rPr>
  </w:style>
  <w:style w:type="paragraph" w:customStyle="1" w:styleId="LevelAssessment-Note">
    <w:name w:val="Level Assessment - Note"/>
    <w:basedOn w:val="LevelAssessment-Code"/>
    <w:rsid w:val="0007452F"/>
    <w:pPr>
      <w:ind w:left="113"/>
      <w:jc w:val="left"/>
    </w:pPr>
    <w:rPr>
      <w:i/>
    </w:rPr>
  </w:style>
  <w:style w:type="paragraph" w:customStyle="1" w:styleId="CVMajor-FirstLine">
    <w:name w:val="CV Major - First Line"/>
    <w:basedOn w:val="Normal"/>
    <w:next w:val="Normal"/>
    <w:rsid w:val="0007452F"/>
    <w:pPr>
      <w:suppressAutoHyphens/>
      <w:spacing w:before="74"/>
      <w:ind w:left="113" w:right="113"/>
    </w:pPr>
    <w:rPr>
      <w:rFonts w:ascii="Arial Narrow" w:hAnsi="Arial Narrow"/>
      <w:b/>
      <w:szCs w:val="20"/>
      <w:lang w:val="en-US" w:eastAsia="ar-SA"/>
    </w:rPr>
  </w:style>
  <w:style w:type="paragraph" w:customStyle="1" w:styleId="CVMedium-FirstLine">
    <w:name w:val="CV Medium - First Line"/>
    <w:basedOn w:val="Normal"/>
    <w:next w:val="Normal"/>
    <w:rsid w:val="0007452F"/>
    <w:pPr>
      <w:suppressAutoHyphens/>
      <w:spacing w:before="74"/>
      <w:ind w:left="113" w:right="113"/>
    </w:pPr>
    <w:rPr>
      <w:rFonts w:ascii="Arial Narrow" w:hAnsi="Arial Narrow"/>
      <w:b/>
      <w:szCs w:val="20"/>
      <w:lang w:val="en-US" w:eastAsia="ar-SA"/>
    </w:rPr>
  </w:style>
  <w:style w:type="paragraph" w:customStyle="1" w:styleId="CVNormal">
    <w:name w:val="CV Normal"/>
    <w:basedOn w:val="Normal"/>
    <w:rsid w:val="0007452F"/>
    <w:pPr>
      <w:suppressAutoHyphens/>
      <w:ind w:left="113" w:right="113"/>
    </w:pPr>
    <w:rPr>
      <w:rFonts w:ascii="Arial Narrow" w:hAnsi="Arial Narrow"/>
      <w:sz w:val="20"/>
      <w:szCs w:val="20"/>
      <w:lang w:val="en-US" w:eastAsia="ar-SA"/>
    </w:rPr>
  </w:style>
  <w:style w:type="paragraph" w:customStyle="1" w:styleId="CVSpacer">
    <w:name w:val="CV Spacer"/>
    <w:basedOn w:val="CVNormal"/>
    <w:rsid w:val="0007452F"/>
    <w:rPr>
      <w:sz w:val="4"/>
    </w:rPr>
  </w:style>
  <w:style w:type="paragraph" w:customStyle="1" w:styleId="CVNormal-FirstLine">
    <w:name w:val="CV Normal - First Line"/>
    <w:basedOn w:val="CVNormal"/>
    <w:next w:val="CVNormal"/>
    <w:rsid w:val="0007452F"/>
    <w:pPr>
      <w:spacing w:before="74"/>
    </w:pPr>
  </w:style>
  <w:style w:type="paragraph" w:styleId="BalloonText">
    <w:name w:val="Balloon Text"/>
    <w:basedOn w:val="Normal"/>
    <w:link w:val="BalloonTextChar"/>
    <w:rsid w:val="0007452F"/>
    <w:pPr>
      <w:suppressAutoHyphens/>
    </w:pPr>
    <w:rPr>
      <w:rFonts w:ascii="Tahoma" w:hAnsi="Tahoma" w:cs="Tahoma"/>
      <w:sz w:val="16"/>
      <w:szCs w:val="16"/>
      <w:lang w:eastAsia="ar-SA"/>
    </w:rPr>
  </w:style>
  <w:style w:type="character" w:customStyle="1" w:styleId="BalloonTextChar">
    <w:name w:val="Balloon Text Char"/>
    <w:basedOn w:val="DefaultParagraphFont"/>
    <w:link w:val="BalloonText"/>
    <w:rsid w:val="0007452F"/>
    <w:rPr>
      <w:rFonts w:ascii="Tahoma" w:eastAsia="Times New Roman" w:hAnsi="Tahoma" w:cs="Tahoma"/>
      <w:sz w:val="16"/>
      <w:szCs w:val="16"/>
      <w:lang w:val="en-GB" w:eastAsia="ar-SA"/>
    </w:rPr>
  </w:style>
  <w:style w:type="paragraph" w:customStyle="1" w:styleId="Default">
    <w:name w:val="Default"/>
    <w:rsid w:val="0007452F"/>
    <w:pPr>
      <w:autoSpaceDE w:val="0"/>
      <w:autoSpaceDN w:val="0"/>
      <w:adjustRightInd w:val="0"/>
      <w:spacing w:after="0" w:line="240" w:lineRule="auto"/>
    </w:pPr>
    <w:rPr>
      <w:rFonts w:ascii="Arial Narrow" w:eastAsia="Times New Roman" w:hAnsi="Arial Narrow" w:cs="Arial Narrow"/>
      <w:color w:val="000000"/>
      <w:sz w:val="24"/>
      <w:szCs w:val="24"/>
      <w:lang w:eastAsia="it-IT"/>
    </w:rPr>
  </w:style>
  <w:style w:type="paragraph" w:styleId="CommentText">
    <w:name w:val="annotation text"/>
    <w:basedOn w:val="Normal"/>
    <w:link w:val="CommentTextChar"/>
    <w:semiHidden/>
    <w:rsid w:val="0007452F"/>
    <w:pPr>
      <w:suppressAutoHyphens/>
      <w:spacing w:before="60" w:after="60"/>
    </w:pPr>
    <w:rPr>
      <w:sz w:val="20"/>
      <w:szCs w:val="20"/>
      <w:lang w:eastAsia="ar-SA"/>
    </w:rPr>
  </w:style>
  <w:style w:type="character" w:customStyle="1" w:styleId="CommentTextChar">
    <w:name w:val="Comment Text Char"/>
    <w:basedOn w:val="DefaultParagraphFont"/>
    <w:link w:val="CommentText"/>
    <w:semiHidden/>
    <w:rsid w:val="0007452F"/>
    <w:rPr>
      <w:rFonts w:ascii="Times New Roman" w:eastAsia="Times New Roman" w:hAnsi="Times New Roman" w:cs="Times New Roman"/>
      <w:sz w:val="20"/>
      <w:szCs w:val="20"/>
      <w:lang w:val="en-GB" w:eastAsia="ar-SA"/>
    </w:rPr>
  </w:style>
  <w:style w:type="paragraph" w:styleId="CommentSubject">
    <w:name w:val="annotation subject"/>
    <w:basedOn w:val="CommentText"/>
    <w:next w:val="CommentText"/>
    <w:link w:val="CommentSubjectChar"/>
    <w:semiHidden/>
    <w:rsid w:val="0007452F"/>
    <w:rPr>
      <w:b/>
      <w:bCs/>
    </w:rPr>
  </w:style>
  <w:style w:type="character" w:customStyle="1" w:styleId="CommentSubjectChar">
    <w:name w:val="Comment Subject Char"/>
    <w:basedOn w:val="CommentTextChar"/>
    <w:link w:val="CommentSubject"/>
    <w:semiHidden/>
    <w:rsid w:val="0007452F"/>
    <w:rPr>
      <w:rFonts w:ascii="Times New Roman" w:eastAsia="Times New Roman" w:hAnsi="Times New Roman" w:cs="Times New Roman"/>
      <w:b/>
      <w:bCs/>
      <w:sz w:val="20"/>
      <w:szCs w:val="20"/>
      <w:lang w:val="en-GB" w:eastAsia="ar-SA"/>
    </w:rPr>
  </w:style>
  <w:style w:type="character" w:customStyle="1" w:styleId="stile1">
    <w:name w:val="stile1"/>
    <w:basedOn w:val="DefaultParagraphFont"/>
    <w:rsid w:val="0007452F"/>
  </w:style>
  <w:style w:type="paragraph" w:customStyle="1" w:styleId="CharChar2">
    <w:name w:val="Char Char2"/>
    <w:basedOn w:val="Normal"/>
    <w:rsid w:val="0007452F"/>
    <w:pPr>
      <w:spacing w:after="40"/>
    </w:pPr>
    <w:rPr>
      <w:rFonts w:ascii="Verdana" w:hAnsi="Verdana"/>
      <w:sz w:val="20"/>
      <w:szCs w:val="20"/>
      <w:lang w:val="en-US" w:eastAsia="en-US"/>
    </w:rPr>
  </w:style>
  <w:style w:type="paragraph" w:customStyle="1" w:styleId="cover">
    <w:name w:val="cover"/>
    <w:basedOn w:val="Normal"/>
    <w:rsid w:val="0007452F"/>
    <w:pPr>
      <w:widowControl w:val="0"/>
      <w:tabs>
        <w:tab w:val="left" w:pos="142"/>
      </w:tabs>
      <w:autoSpaceDE w:val="0"/>
      <w:autoSpaceDN w:val="0"/>
      <w:adjustRightInd w:val="0"/>
      <w:spacing w:line="360" w:lineRule="atLeast"/>
    </w:pPr>
    <w:rPr>
      <w:rFonts w:cs="Arial"/>
      <w:b/>
      <w:lang w:val="en-US"/>
    </w:rPr>
  </w:style>
  <w:style w:type="paragraph" w:customStyle="1" w:styleId="Nessunaspaziatura1">
    <w:name w:val="Nessuna spaziatura1"/>
    <w:qFormat/>
    <w:rsid w:val="0007452F"/>
    <w:pPr>
      <w:suppressAutoHyphens/>
      <w:spacing w:after="0" w:line="240" w:lineRule="auto"/>
      <w:jc w:val="both"/>
    </w:pPr>
    <w:rPr>
      <w:rFonts w:ascii="Times New Roman" w:eastAsia="Times New Roman" w:hAnsi="Times New Roman" w:cs="Times New Roman"/>
      <w:sz w:val="20"/>
      <w:szCs w:val="24"/>
      <w:lang w:val="en-GB" w:eastAsia="ar-SA"/>
    </w:rPr>
  </w:style>
  <w:style w:type="paragraph" w:styleId="Title">
    <w:name w:val="Title"/>
    <w:basedOn w:val="Normal"/>
    <w:next w:val="Normal"/>
    <w:link w:val="TitleChar"/>
    <w:qFormat/>
    <w:rsid w:val="0007452F"/>
    <w:pPr>
      <w:suppressAutoHyphens/>
      <w:spacing w:before="240" w:after="60"/>
      <w:jc w:val="center"/>
      <w:outlineLvl w:val="0"/>
    </w:pPr>
    <w:rPr>
      <w:b/>
      <w:bCs/>
      <w:kern w:val="28"/>
      <w:sz w:val="32"/>
      <w:szCs w:val="32"/>
      <w:lang w:eastAsia="ar-SA"/>
    </w:rPr>
  </w:style>
  <w:style w:type="character" w:customStyle="1" w:styleId="TitleChar">
    <w:name w:val="Title Char"/>
    <w:basedOn w:val="DefaultParagraphFont"/>
    <w:link w:val="Title"/>
    <w:rsid w:val="0007452F"/>
    <w:rPr>
      <w:rFonts w:ascii="Times New Roman" w:eastAsia="Times New Roman" w:hAnsi="Times New Roman" w:cs="Times New Roman"/>
      <w:b/>
      <w:bCs/>
      <w:kern w:val="28"/>
      <w:sz w:val="32"/>
      <w:szCs w:val="32"/>
      <w:lang w:val="en-GB" w:eastAsia="ar-SA"/>
    </w:rPr>
  </w:style>
  <w:style w:type="character" w:customStyle="1" w:styleId="DidascaliatopiccCLegendtopic1topic2topic33559CaptionCaptionCharCaptionChar1CharCaptionCharCharCharLegendCharCharChar3559CaptionCharCharCharLgendeitaliqueCharCharCharLegendChar3559CaptionCharLgendeitaliqueCarattere">
    <w:name w:val="Didascalia;topic;c;C;Legend;topic1;topic2;topic3;3559Caption;Caption Char;Caption Char1 Char;Caption Char Char Char;Legend Char Char Char;3559Caption Char Char Char;Légende italique Char Char Char;Legend Char;3559Caption Char;Légende italique  Carattere"/>
    <w:rsid w:val="0007452F"/>
    <w:rPr>
      <w:b/>
      <w:bCs/>
      <w:lang w:val="en-GB" w:eastAsia="ar-SA" w:bidi="ar-SA"/>
    </w:rPr>
  </w:style>
  <w:style w:type="paragraph" w:customStyle="1" w:styleId="Equ">
    <w:name w:val="Equ"/>
    <w:basedOn w:val="Equation"/>
    <w:rsid w:val="0007452F"/>
    <w:rPr>
      <w:rFonts w:ascii="Arial" w:hAnsi="Arial" w:cs="Arial"/>
      <w:noProof w:val="0"/>
      <w:position w:val="-8"/>
      <w:lang w:val="en-US"/>
    </w:rPr>
  </w:style>
  <w:style w:type="character" w:customStyle="1" w:styleId="TexteTextCarattereCarattere">
    <w:name w:val="Texte;Text Carattere Carattere"/>
    <w:rsid w:val="0007452F"/>
    <w:rPr>
      <w:rFonts w:ascii="Arial" w:hAnsi="Arial"/>
      <w:sz w:val="22"/>
      <w:lang w:val="it-IT" w:eastAsia="fr-FR" w:bidi="ar-SA"/>
    </w:rPr>
  </w:style>
  <w:style w:type="paragraph" w:styleId="ListBullet2">
    <w:name w:val="List Bullet 2"/>
    <w:basedOn w:val="Normal"/>
    <w:rsid w:val="0007452F"/>
    <w:pPr>
      <w:numPr>
        <w:numId w:val="3"/>
      </w:numPr>
      <w:spacing w:after="120"/>
    </w:pPr>
  </w:style>
  <w:style w:type="paragraph" w:customStyle="1" w:styleId="ListParagraph1">
    <w:name w:val="List Paragraph1"/>
    <w:basedOn w:val="Normal"/>
    <w:qFormat/>
    <w:rsid w:val="0007452F"/>
    <w:pPr>
      <w:spacing w:after="200" w:line="276" w:lineRule="auto"/>
      <w:ind w:left="720"/>
      <w:contextualSpacing/>
    </w:pPr>
    <w:rPr>
      <w:rFonts w:ascii="Calibri" w:eastAsia="Calibri" w:hAnsi="Calibri"/>
      <w:szCs w:val="22"/>
      <w:lang w:eastAsia="en-US"/>
    </w:rPr>
  </w:style>
  <w:style w:type="paragraph" w:customStyle="1" w:styleId="Style">
    <w:name w:val="Style"/>
    <w:basedOn w:val="Normal"/>
    <w:next w:val="BodyText"/>
    <w:autoRedefine/>
    <w:rsid w:val="0007452F"/>
    <w:pPr>
      <w:tabs>
        <w:tab w:val="left" w:pos="3828"/>
      </w:tabs>
      <w:spacing w:after="240" w:line="276" w:lineRule="auto"/>
    </w:pPr>
    <w:rPr>
      <w:rFonts w:eastAsia="Calibri"/>
      <w:bCs/>
      <w:color w:val="4D4D4D"/>
      <w:szCs w:val="18"/>
      <w:lang w:val="it-IT"/>
    </w:rPr>
  </w:style>
  <w:style w:type="paragraph" w:styleId="FootnoteText">
    <w:name w:val="footnote text"/>
    <w:basedOn w:val="Normal"/>
    <w:link w:val="FootnoteTextChar"/>
    <w:semiHidden/>
    <w:rsid w:val="0007452F"/>
    <w:pPr>
      <w:suppressAutoHyphens/>
      <w:spacing w:before="60" w:after="60"/>
    </w:pPr>
    <w:rPr>
      <w:sz w:val="20"/>
      <w:szCs w:val="20"/>
      <w:lang w:eastAsia="ar-SA"/>
    </w:rPr>
  </w:style>
  <w:style w:type="character" w:customStyle="1" w:styleId="FootnoteTextChar">
    <w:name w:val="Footnote Text Char"/>
    <w:basedOn w:val="DefaultParagraphFont"/>
    <w:link w:val="FootnoteText"/>
    <w:semiHidden/>
    <w:rsid w:val="0007452F"/>
    <w:rPr>
      <w:rFonts w:ascii="Times New Roman" w:eastAsia="Times New Roman" w:hAnsi="Times New Roman" w:cs="Times New Roman"/>
      <w:sz w:val="20"/>
      <w:szCs w:val="20"/>
      <w:lang w:val="en-GB" w:eastAsia="ar-SA"/>
    </w:rPr>
  </w:style>
  <w:style w:type="character" w:styleId="FootnoteReference">
    <w:name w:val="footnote reference"/>
    <w:semiHidden/>
    <w:rsid w:val="0007452F"/>
    <w:rPr>
      <w:vertAlign w:val="superscript"/>
    </w:rPr>
  </w:style>
  <w:style w:type="paragraph" w:customStyle="1" w:styleId="TableTitle">
    <w:name w:val="Table Title"/>
    <w:autoRedefine/>
    <w:rsid w:val="0007452F"/>
    <w:pPr>
      <w:spacing w:before="120" w:after="120" w:line="240" w:lineRule="auto"/>
      <w:jc w:val="center"/>
    </w:pPr>
    <w:rPr>
      <w:rFonts w:ascii="Calibri" w:eastAsia="Batang" w:hAnsi="Calibri" w:cs="Times New Roman"/>
      <w:b/>
      <w:color w:val="FFFFFF"/>
      <w:sz w:val="24"/>
      <w:szCs w:val="20"/>
      <w:lang w:val="en-GB" w:eastAsia="fr-FR"/>
    </w:rPr>
  </w:style>
  <w:style w:type="paragraph" w:customStyle="1" w:styleId="TableText">
    <w:name w:val="Table Text"/>
    <w:rsid w:val="0007452F"/>
    <w:pPr>
      <w:spacing w:before="80" w:after="80" w:line="240" w:lineRule="auto"/>
      <w:ind w:left="113"/>
    </w:pPr>
    <w:rPr>
      <w:rFonts w:ascii="Calibri" w:eastAsia="Batang" w:hAnsi="Calibri" w:cs="Times New Roman"/>
      <w:w w:val="101"/>
      <w:kern w:val="20"/>
      <w:szCs w:val="20"/>
      <w:lang w:val="fr-FR" w:eastAsia="fr-FR"/>
    </w:rPr>
  </w:style>
  <w:style w:type="character" w:customStyle="1" w:styleId="CaptionChar1">
    <w:name w:val="Caption Char1"/>
    <w:aliases w:val="topic Char,c Char,C Char,Legend Char1,topic1 Char,topic2 Char,topic3 Char,3559Caption Char1,Caption Char Char,Caption Char1 Char Char,Caption Char Char Char Char,Legend Char Char Char Char,3559Caption Char Char Char Char,Legend Char Char"/>
    <w:locked/>
    <w:rsid w:val="0007452F"/>
    <w:rPr>
      <w:rFonts w:ascii="Times New Roman" w:hAnsi="Times New Roman" w:cs="Times New Roman"/>
      <w:b/>
      <w:bCs/>
      <w:sz w:val="20"/>
      <w:szCs w:val="20"/>
      <w:lang w:val="en-GB" w:eastAsia="ar-SA" w:bidi="ar-SA"/>
    </w:rPr>
  </w:style>
  <w:style w:type="character" w:customStyle="1" w:styleId="st">
    <w:name w:val="st"/>
    <w:basedOn w:val="DefaultParagraphFont"/>
    <w:rsid w:val="0007452F"/>
  </w:style>
  <w:style w:type="character" w:customStyle="1" w:styleId="TextCarattereCarattere">
    <w:name w:val="Text Carattere Carattere"/>
    <w:locked/>
    <w:rsid w:val="0007452F"/>
    <w:rPr>
      <w:rFonts w:eastAsia="MS Mincho" w:cs="Courier New"/>
      <w:sz w:val="24"/>
      <w:lang w:val="en-GB" w:eastAsia="fr-FR" w:bidi="ar-SA"/>
    </w:rPr>
  </w:style>
  <w:style w:type="character" w:styleId="CommentReference">
    <w:name w:val="annotation reference"/>
    <w:rsid w:val="0007452F"/>
    <w:rPr>
      <w:sz w:val="16"/>
      <w:szCs w:val="16"/>
    </w:rPr>
  </w:style>
  <w:style w:type="paragraph" w:customStyle="1" w:styleId="Stile-Arial">
    <w:name w:val="Stile-Arial"/>
    <w:rsid w:val="0007452F"/>
    <w:pPr>
      <w:spacing w:after="0" w:line="240" w:lineRule="auto"/>
    </w:pPr>
    <w:rPr>
      <w:rFonts w:ascii="Arial" w:eastAsia="Times New Roman" w:hAnsi="Arial" w:cs="Times New Roman"/>
      <w:sz w:val="24"/>
      <w:szCs w:val="20"/>
      <w:lang w:eastAsia="it-IT"/>
    </w:rPr>
  </w:style>
  <w:style w:type="paragraph" w:customStyle="1" w:styleId="Normaleparagrafo">
    <w:name w:val="Normale paragrafo"/>
    <w:basedOn w:val="Normal"/>
    <w:rsid w:val="0007452F"/>
    <w:pPr>
      <w:tabs>
        <w:tab w:val="left" w:pos="432"/>
        <w:tab w:val="left" w:pos="1008"/>
      </w:tabs>
      <w:spacing w:before="60"/>
    </w:pPr>
    <w:rPr>
      <w:szCs w:val="20"/>
      <w:lang w:val="en-US"/>
    </w:rPr>
  </w:style>
  <w:style w:type="paragraph" w:customStyle="1" w:styleId="Normalefigura">
    <w:name w:val="Normale figura"/>
    <w:basedOn w:val="Normaleparagrafo"/>
    <w:rsid w:val="0007452F"/>
    <w:pPr>
      <w:spacing w:before="240" w:after="120"/>
      <w:jc w:val="center"/>
    </w:pPr>
  </w:style>
  <w:style w:type="paragraph" w:customStyle="1" w:styleId="Intestazione1">
    <w:name w:val="Intestazione1"/>
    <w:basedOn w:val="Default"/>
    <w:next w:val="Default"/>
    <w:rsid w:val="0007452F"/>
    <w:rPr>
      <w:rFonts w:ascii="Times New Roman" w:hAnsi="Times New Roman" w:cs="Times New Roman"/>
      <w:color w:val="auto"/>
    </w:rPr>
  </w:style>
  <w:style w:type="paragraph" w:styleId="ListParagraph">
    <w:name w:val="List Paragraph"/>
    <w:basedOn w:val="Normal"/>
    <w:qFormat/>
    <w:rsid w:val="00A82F6F"/>
    <w:pPr>
      <w:suppressAutoHyphens/>
      <w:spacing w:before="60" w:after="60"/>
      <w:ind w:left="708"/>
    </w:pPr>
    <w:rPr>
      <w:lang w:eastAsia="ar-SA"/>
    </w:rPr>
  </w:style>
  <w:style w:type="paragraph" w:styleId="NoSpacing">
    <w:name w:val="No Spacing"/>
    <w:qFormat/>
    <w:rsid w:val="0007452F"/>
    <w:pPr>
      <w:suppressAutoHyphens/>
      <w:spacing w:after="0" w:line="240" w:lineRule="auto"/>
      <w:jc w:val="both"/>
    </w:pPr>
    <w:rPr>
      <w:rFonts w:ascii="Times New Roman" w:eastAsia="Times New Roman" w:hAnsi="Times New Roman" w:cs="Times New Roman"/>
      <w:sz w:val="20"/>
      <w:szCs w:val="24"/>
      <w:lang w:val="en-GB" w:eastAsia="ar-SA"/>
    </w:rPr>
  </w:style>
  <w:style w:type="paragraph" w:styleId="BodyTextIndent3">
    <w:name w:val="Body Text Indent 3"/>
    <w:basedOn w:val="Normal"/>
    <w:link w:val="BodyTextIndent3Char"/>
    <w:rsid w:val="0007452F"/>
    <w:pPr>
      <w:spacing w:after="120"/>
      <w:ind w:left="283"/>
    </w:pPr>
    <w:rPr>
      <w:sz w:val="16"/>
      <w:szCs w:val="16"/>
    </w:rPr>
  </w:style>
  <w:style w:type="character" w:customStyle="1" w:styleId="BodyTextIndent3Char">
    <w:name w:val="Body Text Indent 3 Char"/>
    <w:basedOn w:val="DefaultParagraphFont"/>
    <w:link w:val="BodyTextIndent3"/>
    <w:rsid w:val="0007452F"/>
    <w:rPr>
      <w:rFonts w:ascii="Times New Roman" w:eastAsia="Times New Roman" w:hAnsi="Times New Roman" w:cs="Times New Roman"/>
      <w:sz w:val="16"/>
      <w:szCs w:val="16"/>
      <w:lang w:val="en-GB" w:eastAsia="it-IT"/>
    </w:rPr>
  </w:style>
  <w:style w:type="paragraph" w:customStyle="1" w:styleId="Titolo11">
    <w:name w:val="Titolo 11"/>
    <w:basedOn w:val="Default"/>
    <w:next w:val="Default"/>
    <w:rsid w:val="0007452F"/>
    <w:rPr>
      <w:rFonts w:ascii="Times New Roman" w:hAnsi="Times New Roman" w:cs="Times New Roman"/>
      <w:color w:val="auto"/>
    </w:rPr>
  </w:style>
  <w:style w:type="character" w:customStyle="1" w:styleId="hps">
    <w:name w:val="hps"/>
    <w:basedOn w:val="DefaultParagraphFont"/>
    <w:rsid w:val="0007452F"/>
  </w:style>
  <w:style w:type="paragraph" w:customStyle="1" w:styleId="Bozza">
    <w:name w:val="Bozza"/>
    <w:basedOn w:val="Normal"/>
    <w:next w:val="Normal"/>
    <w:rsid w:val="0007452F"/>
    <w:pPr>
      <w:tabs>
        <w:tab w:val="left" w:pos="709"/>
      </w:tabs>
    </w:pPr>
    <w:rPr>
      <w:rFonts w:ascii="Century Gothic" w:hAnsi="Century Gothic"/>
      <w:szCs w:val="20"/>
      <w:lang w:val="it-IT"/>
    </w:rPr>
  </w:style>
  <w:style w:type="paragraph" w:customStyle="1" w:styleId="FIX8Figure">
    <w:name w:val="FIX8_Figure"/>
    <w:basedOn w:val="Normal"/>
    <w:next w:val="Normal"/>
    <w:link w:val="FIX8FigureChar"/>
    <w:rsid w:val="0007452F"/>
    <w:pPr>
      <w:widowControl w:val="0"/>
      <w:adjustRightInd w:val="0"/>
      <w:spacing w:before="120" w:line="320" w:lineRule="atLeast"/>
      <w:jc w:val="center"/>
      <w:textAlignment w:val="baseline"/>
    </w:pPr>
    <w:rPr>
      <w:rFonts w:cs="Arial"/>
      <w:b/>
      <w:szCs w:val="22"/>
      <w:lang w:eastAsia="en-US"/>
    </w:rPr>
  </w:style>
  <w:style w:type="character" w:customStyle="1" w:styleId="FIX8FigureChar">
    <w:name w:val="FIX8_Figure Char"/>
    <w:link w:val="FIX8Figure"/>
    <w:rsid w:val="0007452F"/>
    <w:rPr>
      <w:rFonts w:ascii="Arial" w:eastAsia="Times New Roman" w:hAnsi="Arial" w:cs="Arial"/>
      <w:b/>
      <w:lang w:val="en-GB"/>
    </w:rPr>
  </w:style>
  <w:style w:type="paragraph" w:styleId="TOC4">
    <w:name w:val="toc 4"/>
    <w:basedOn w:val="Normal"/>
    <w:next w:val="Normal"/>
    <w:autoRedefine/>
    <w:uiPriority w:val="39"/>
    <w:unhideWhenUsed/>
    <w:rsid w:val="0007452F"/>
    <w:pPr>
      <w:spacing w:after="100" w:line="276" w:lineRule="auto"/>
      <w:ind w:left="660"/>
    </w:pPr>
    <w:rPr>
      <w:rFonts w:ascii="Calibri" w:hAnsi="Calibri"/>
      <w:szCs w:val="22"/>
      <w:lang w:val="it-IT"/>
    </w:rPr>
  </w:style>
  <w:style w:type="paragraph" w:styleId="TOC5">
    <w:name w:val="toc 5"/>
    <w:basedOn w:val="Normal"/>
    <w:next w:val="Normal"/>
    <w:autoRedefine/>
    <w:uiPriority w:val="39"/>
    <w:unhideWhenUsed/>
    <w:rsid w:val="0007452F"/>
    <w:pPr>
      <w:spacing w:after="100" w:line="276" w:lineRule="auto"/>
      <w:ind w:left="880"/>
    </w:pPr>
    <w:rPr>
      <w:rFonts w:ascii="Calibri" w:hAnsi="Calibri"/>
      <w:szCs w:val="22"/>
      <w:lang w:val="it-IT"/>
    </w:rPr>
  </w:style>
  <w:style w:type="paragraph" w:styleId="TOC6">
    <w:name w:val="toc 6"/>
    <w:basedOn w:val="Normal"/>
    <w:next w:val="Normal"/>
    <w:autoRedefine/>
    <w:uiPriority w:val="39"/>
    <w:unhideWhenUsed/>
    <w:rsid w:val="0007452F"/>
    <w:pPr>
      <w:spacing w:after="100" w:line="276" w:lineRule="auto"/>
      <w:ind w:left="1100"/>
    </w:pPr>
    <w:rPr>
      <w:rFonts w:ascii="Calibri" w:hAnsi="Calibri"/>
      <w:szCs w:val="22"/>
      <w:lang w:val="it-IT"/>
    </w:rPr>
  </w:style>
  <w:style w:type="paragraph" w:styleId="TOC7">
    <w:name w:val="toc 7"/>
    <w:basedOn w:val="Normal"/>
    <w:next w:val="Normal"/>
    <w:autoRedefine/>
    <w:uiPriority w:val="39"/>
    <w:unhideWhenUsed/>
    <w:rsid w:val="0007452F"/>
    <w:pPr>
      <w:spacing w:after="100" w:line="276" w:lineRule="auto"/>
      <w:ind w:left="1320"/>
    </w:pPr>
    <w:rPr>
      <w:rFonts w:ascii="Calibri" w:hAnsi="Calibri"/>
      <w:szCs w:val="22"/>
      <w:lang w:val="it-IT"/>
    </w:rPr>
  </w:style>
  <w:style w:type="paragraph" w:styleId="TOC8">
    <w:name w:val="toc 8"/>
    <w:basedOn w:val="Normal"/>
    <w:next w:val="Normal"/>
    <w:autoRedefine/>
    <w:uiPriority w:val="39"/>
    <w:unhideWhenUsed/>
    <w:rsid w:val="0007452F"/>
    <w:pPr>
      <w:spacing w:after="100" w:line="276" w:lineRule="auto"/>
      <w:ind w:left="1540"/>
    </w:pPr>
    <w:rPr>
      <w:rFonts w:ascii="Calibri" w:hAnsi="Calibri"/>
      <w:szCs w:val="22"/>
      <w:lang w:val="it-IT"/>
    </w:rPr>
  </w:style>
  <w:style w:type="paragraph" w:styleId="TOC9">
    <w:name w:val="toc 9"/>
    <w:basedOn w:val="Normal"/>
    <w:next w:val="Normal"/>
    <w:autoRedefine/>
    <w:uiPriority w:val="39"/>
    <w:unhideWhenUsed/>
    <w:rsid w:val="0007452F"/>
    <w:pPr>
      <w:spacing w:after="100" w:line="276" w:lineRule="auto"/>
      <w:ind w:left="1760"/>
    </w:pPr>
    <w:rPr>
      <w:rFonts w:ascii="Calibri" w:hAnsi="Calibri"/>
      <w:szCs w:val="22"/>
      <w:lang w:val="it-IT"/>
    </w:rPr>
  </w:style>
  <w:style w:type="paragraph" w:customStyle="1" w:styleId="parag">
    <w:name w:val="parag"/>
    <w:basedOn w:val="Normal"/>
    <w:rsid w:val="0007452F"/>
    <w:pPr>
      <w:spacing w:before="120" w:after="120"/>
    </w:pPr>
    <w:rPr>
      <w:szCs w:val="20"/>
      <w:lang w:eastAsia="fr-FR"/>
    </w:rPr>
  </w:style>
  <w:style w:type="paragraph" w:customStyle="1" w:styleId="Courant">
    <w:name w:val="Courant"/>
    <w:basedOn w:val="Normal"/>
    <w:link w:val="CourantCarattere"/>
    <w:rsid w:val="0007452F"/>
    <w:pPr>
      <w:keepLines/>
      <w:spacing w:before="120"/>
    </w:pPr>
    <w:rPr>
      <w:rFonts w:cs="Arial"/>
      <w:lang w:eastAsia="fr-FR"/>
    </w:rPr>
  </w:style>
  <w:style w:type="character" w:customStyle="1" w:styleId="CourantCarattere">
    <w:name w:val="Courant Carattere"/>
    <w:link w:val="Courant"/>
    <w:locked/>
    <w:rsid w:val="0007452F"/>
    <w:rPr>
      <w:rFonts w:ascii="Arial" w:eastAsia="Times New Roman" w:hAnsi="Arial" w:cs="Arial"/>
      <w:sz w:val="24"/>
      <w:szCs w:val="24"/>
      <w:lang w:val="en-GB" w:eastAsia="fr-FR"/>
    </w:rPr>
  </w:style>
  <w:style w:type="character" w:customStyle="1" w:styleId="LgendeitaliqueCarattere">
    <w:name w:val="Légende italique Carattere"/>
    <w:aliases w:val="Légende Car1 Carattere,Légende Car Car Carattere,Légende Car2 Car Car Carattere,Légende Car1 Car Car1 Car Carattere,Légende Car Car Car Car1 Car Carattere,Beschriftung Char Car Car Car Car1 Car Carattere,Char Carattere"/>
    <w:rsid w:val="0007452F"/>
    <w:rPr>
      <w:rFonts w:ascii="FuturaA Bk BT" w:hAnsi="FuturaA Bk BT"/>
      <w:i/>
      <w:sz w:val="24"/>
      <w:lang w:val="fr-FR" w:eastAsia="fr-FR" w:bidi="ar-SA"/>
    </w:rPr>
  </w:style>
  <w:style w:type="character" w:customStyle="1" w:styleId="StileArial">
    <w:name w:val="Stile Arial"/>
    <w:rsid w:val="0007452F"/>
    <w:rPr>
      <w:rFonts w:ascii="Arial" w:hAnsi="Arial"/>
      <w:dstrike w:val="0"/>
      <w:sz w:val="24"/>
      <w:vertAlign w:val="baseline"/>
    </w:rPr>
  </w:style>
  <w:style w:type="paragraph" w:customStyle="1" w:styleId="Intestazione-Arial">
    <w:name w:val="Intestazione-Arial"/>
    <w:basedOn w:val="Normal"/>
    <w:rsid w:val="0007452F"/>
    <w:pPr>
      <w:tabs>
        <w:tab w:val="center" w:pos="4819"/>
        <w:tab w:val="right" w:pos="9638"/>
      </w:tabs>
    </w:pPr>
    <w:rPr>
      <w:sz w:val="20"/>
      <w:szCs w:val="20"/>
    </w:rPr>
  </w:style>
  <w:style w:type="paragraph" w:customStyle="1" w:styleId="Pidipaginapiedepgina">
    <w:name w:val="Piè di pagina.pie de página"/>
    <w:basedOn w:val="Normal"/>
    <w:rsid w:val="0007452F"/>
    <w:pPr>
      <w:tabs>
        <w:tab w:val="center" w:pos="4819"/>
        <w:tab w:val="right" w:pos="9638"/>
      </w:tabs>
    </w:pPr>
    <w:rPr>
      <w:szCs w:val="20"/>
    </w:rPr>
  </w:style>
  <w:style w:type="paragraph" w:customStyle="1" w:styleId="ProposalBodyText">
    <w:name w:val="$ Proposal BodyText"/>
    <w:basedOn w:val="Normal"/>
    <w:rsid w:val="0007452F"/>
    <w:pPr>
      <w:suppressAutoHyphens/>
      <w:spacing w:before="60" w:after="60"/>
    </w:pPr>
    <w:rPr>
      <w:szCs w:val="20"/>
      <w:lang w:val="de-DE" w:eastAsia="ar-SA"/>
    </w:rPr>
  </w:style>
  <w:style w:type="paragraph" w:customStyle="1" w:styleId="ProposalBullet1">
    <w:name w:val="$ Proposal Bullet 1"/>
    <w:basedOn w:val="ProposalBodyText"/>
    <w:rsid w:val="0007452F"/>
    <w:pPr>
      <w:numPr>
        <w:numId w:val="9"/>
      </w:numPr>
      <w:suppressAutoHyphens w:val="0"/>
    </w:pPr>
    <w:rPr>
      <w:lang w:eastAsia="de-DE"/>
    </w:rPr>
  </w:style>
  <w:style w:type="numbering" w:customStyle="1" w:styleId="Nessunelenco1">
    <w:name w:val="Nessun elenco1"/>
    <w:next w:val="NoList"/>
    <w:semiHidden/>
    <w:rsid w:val="0007452F"/>
  </w:style>
  <w:style w:type="paragraph" w:customStyle="1" w:styleId="SJUTitlePageLarge">
    <w:name w:val="SJU Title Page Large"/>
    <w:basedOn w:val="Normal"/>
    <w:next w:val="BodyText"/>
    <w:qFormat/>
    <w:rsid w:val="002B46D1"/>
    <w:pPr>
      <w:spacing w:after="360" w:line="240" w:lineRule="auto"/>
      <w:jc w:val="left"/>
    </w:pPr>
    <w:rPr>
      <w:rFonts w:cs="Arial"/>
      <w:b/>
      <w:bCs/>
      <w:sz w:val="52"/>
      <w:szCs w:val="22"/>
      <w:lang w:eastAsia="en-US"/>
    </w:rPr>
  </w:style>
  <w:style w:type="paragraph" w:customStyle="1" w:styleId="SJUTitlePage">
    <w:name w:val="SJU Title Page"/>
    <w:basedOn w:val="Normal"/>
    <w:next w:val="BodyText"/>
    <w:qFormat/>
    <w:rsid w:val="002B46D1"/>
    <w:pPr>
      <w:spacing w:before="120" w:after="120" w:line="240" w:lineRule="auto"/>
      <w:ind w:right="2931"/>
      <w:jc w:val="left"/>
    </w:pPr>
    <w:rPr>
      <w:b/>
      <w:i/>
      <w:szCs w:val="20"/>
      <w:lang w:val="en-US" w:eastAsia="en-US"/>
    </w:rPr>
  </w:style>
  <w:style w:type="character" w:customStyle="1" w:styleId="GuidanceCar">
    <w:name w:val="Guidance Car"/>
    <w:basedOn w:val="DefaultParagraphFont"/>
    <w:link w:val="Guidance"/>
    <w:locked/>
    <w:rsid w:val="002B46D1"/>
    <w:rPr>
      <w:rFonts w:ascii="Arial" w:hAnsi="Arial" w:cs="Arial"/>
      <w:i/>
      <w:iCs/>
      <w:color w:val="333399"/>
      <w:sz w:val="18"/>
    </w:rPr>
  </w:style>
  <w:style w:type="paragraph" w:customStyle="1" w:styleId="Guidance">
    <w:name w:val="Guidance"/>
    <w:basedOn w:val="BodyText"/>
    <w:link w:val="GuidanceCar"/>
    <w:rsid w:val="002B46D1"/>
    <w:pPr>
      <w:suppressAutoHyphens w:val="0"/>
      <w:spacing w:before="60" w:after="60" w:line="240" w:lineRule="auto"/>
      <w:ind w:right="0"/>
    </w:pPr>
    <w:rPr>
      <w:rFonts w:ascii="Arial" w:eastAsiaTheme="minorHAnsi" w:hAnsi="Arial" w:cs="Arial"/>
      <w:i/>
      <w:iCs/>
      <w:color w:val="333399"/>
      <w:sz w:val="18"/>
      <w:szCs w:val="22"/>
      <w:lang w:val="it-IT" w:eastAsia="en-US"/>
    </w:rPr>
  </w:style>
  <w:style w:type="paragraph" w:customStyle="1" w:styleId="Titlesamepage">
    <w:name w:val="Title (same page)"/>
    <w:basedOn w:val="Header"/>
    <w:next w:val="BodyText"/>
    <w:rsid w:val="002B46D1"/>
    <w:pPr>
      <w:tabs>
        <w:tab w:val="clear" w:pos="432"/>
        <w:tab w:val="clear" w:pos="1008"/>
        <w:tab w:val="clear" w:pos="4819"/>
        <w:tab w:val="clear" w:pos="9638"/>
        <w:tab w:val="center" w:pos="4153"/>
        <w:tab w:val="right" w:pos="8306"/>
      </w:tabs>
      <w:spacing w:before="240" w:after="120" w:line="240" w:lineRule="auto"/>
      <w:jc w:val="left"/>
    </w:pPr>
    <w:rPr>
      <w:b/>
      <w:bCs/>
      <w:color w:val="365F91"/>
      <w:sz w:val="32"/>
      <w:lang w:val="en-GB" w:eastAsia="en-GB"/>
    </w:rPr>
  </w:style>
  <w:style w:type="paragraph" w:customStyle="1" w:styleId="Titlenewpage">
    <w:name w:val="Title (new page)"/>
    <w:basedOn w:val="Header"/>
    <w:next w:val="BodyText"/>
    <w:rsid w:val="002B46D1"/>
    <w:pPr>
      <w:pageBreakBefore/>
      <w:tabs>
        <w:tab w:val="clear" w:pos="432"/>
        <w:tab w:val="clear" w:pos="1008"/>
        <w:tab w:val="clear" w:pos="4819"/>
        <w:tab w:val="clear" w:pos="9638"/>
        <w:tab w:val="center" w:pos="4153"/>
        <w:tab w:val="right" w:pos="8306"/>
      </w:tabs>
      <w:spacing w:after="120" w:line="240" w:lineRule="auto"/>
      <w:jc w:val="left"/>
    </w:pPr>
    <w:rPr>
      <w:rFonts w:cs="Arial"/>
      <w:b/>
      <w:color w:val="365F91"/>
      <w:sz w:val="32"/>
      <w:lang w:val="en-GB" w:eastAsia="en-GB"/>
    </w:rPr>
  </w:style>
  <w:style w:type="character" w:customStyle="1" w:styleId="Abstracttext">
    <w:name w:val="Abstract text"/>
    <w:basedOn w:val="DefaultParagraphFont"/>
    <w:rsid w:val="002B46D1"/>
    <w:rPr>
      <w:rFonts w:ascii="Verdana" w:hAnsi="Verdana" w:hint="default"/>
    </w:rPr>
  </w:style>
  <w:style w:type="character" w:customStyle="1" w:styleId="Note">
    <w:name w:val="Note"/>
    <w:basedOn w:val="DefaultParagraphFont"/>
    <w:rsid w:val="002B46D1"/>
    <w:rPr>
      <w:i/>
      <w:iCs/>
      <w:sz w:val="16"/>
      <w:szCs w:val="16"/>
    </w:rPr>
  </w:style>
  <w:style w:type="paragraph" w:styleId="EndnoteText">
    <w:name w:val="endnote text"/>
    <w:basedOn w:val="Normal"/>
    <w:link w:val="EndnoteTextChar"/>
    <w:uiPriority w:val="99"/>
    <w:semiHidden/>
    <w:unhideWhenUsed/>
    <w:rsid w:val="002D6616"/>
    <w:pPr>
      <w:spacing w:line="240" w:lineRule="auto"/>
    </w:pPr>
    <w:rPr>
      <w:sz w:val="20"/>
      <w:szCs w:val="20"/>
    </w:rPr>
  </w:style>
  <w:style w:type="character" w:customStyle="1" w:styleId="EndnoteTextChar">
    <w:name w:val="Endnote Text Char"/>
    <w:basedOn w:val="DefaultParagraphFont"/>
    <w:link w:val="EndnoteText"/>
    <w:uiPriority w:val="99"/>
    <w:semiHidden/>
    <w:rsid w:val="002D6616"/>
    <w:rPr>
      <w:rFonts w:ascii="Arial" w:eastAsia="Times New Roman" w:hAnsi="Arial" w:cs="Times New Roman"/>
      <w:sz w:val="20"/>
      <w:szCs w:val="20"/>
      <w:lang w:val="en-GB" w:eastAsia="it-IT"/>
    </w:rPr>
  </w:style>
  <w:style w:type="character" w:styleId="EndnoteReference">
    <w:name w:val="endnote reference"/>
    <w:basedOn w:val="DefaultParagraphFont"/>
    <w:uiPriority w:val="99"/>
    <w:semiHidden/>
    <w:unhideWhenUsed/>
    <w:rsid w:val="002D6616"/>
    <w:rPr>
      <w:vertAlign w:val="superscript"/>
    </w:rPr>
  </w:style>
  <w:style w:type="paragraph" w:styleId="Revision">
    <w:name w:val="Revision"/>
    <w:hidden/>
    <w:uiPriority w:val="99"/>
    <w:semiHidden/>
    <w:rsid w:val="00BE2781"/>
    <w:pPr>
      <w:spacing w:after="0" w:line="240" w:lineRule="auto"/>
    </w:pPr>
    <w:rPr>
      <w:rFonts w:ascii="Arial" w:eastAsia="Times New Roman" w:hAnsi="Arial" w:cs="Times New Roman"/>
      <w:szCs w:val="24"/>
      <w:lang w:val="en-GB" w:eastAsia="it-IT"/>
    </w:rPr>
  </w:style>
  <w:style w:type="paragraph" w:customStyle="1" w:styleId="Figure">
    <w:name w:val="Figure"/>
    <w:uiPriority w:val="99"/>
    <w:rsid w:val="00EB513B"/>
    <w:pPr>
      <w:spacing w:after="0" w:line="240" w:lineRule="auto"/>
      <w:jc w:val="center"/>
    </w:pPr>
    <w:rPr>
      <w:rFonts w:ascii="Times" w:eastAsia="Times New Roman" w:hAnsi="Times" w:cs="Times New Roman"/>
      <w:b/>
      <w:caps/>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053151">
      <w:bodyDiv w:val="1"/>
      <w:marLeft w:val="0"/>
      <w:marRight w:val="0"/>
      <w:marTop w:val="0"/>
      <w:marBottom w:val="0"/>
      <w:divBdr>
        <w:top w:val="none" w:sz="0" w:space="0" w:color="auto"/>
        <w:left w:val="none" w:sz="0" w:space="0" w:color="auto"/>
        <w:bottom w:val="none" w:sz="0" w:space="0" w:color="auto"/>
        <w:right w:val="none" w:sz="0" w:space="0" w:color="auto"/>
      </w:divBdr>
      <w:divsChild>
        <w:div w:id="1459715302">
          <w:marLeft w:val="1886"/>
          <w:marRight w:val="0"/>
          <w:marTop w:val="0"/>
          <w:marBottom w:val="0"/>
          <w:divBdr>
            <w:top w:val="none" w:sz="0" w:space="0" w:color="auto"/>
            <w:left w:val="none" w:sz="0" w:space="0" w:color="auto"/>
            <w:bottom w:val="none" w:sz="0" w:space="0" w:color="auto"/>
            <w:right w:val="none" w:sz="0" w:space="0" w:color="auto"/>
          </w:divBdr>
        </w:div>
      </w:divsChild>
    </w:div>
    <w:div w:id="694309775">
      <w:bodyDiv w:val="1"/>
      <w:marLeft w:val="0"/>
      <w:marRight w:val="0"/>
      <w:marTop w:val="0"/>
      <w:marBottom w:val="0"/>
      <w:divBdr>
        <w:top w:val="none" w:sz="0" w:space="0" w:color="auto"/>
        <w:left w:val="none" w:sz="0" w:space="0" w:color="auto"/>
        <w:bottom w:val="none" w:sz="0" w:space="0" w:color="auto"/>
        <w:right w:val="none" w:sz="0" w:space="0" w:color="auto"/>
      </w:divBdr>
    </w:div>
    <w:div w:id="716583646">
      <w:bodyDiv w:val="1"/>
      <w:marLeft w:val="0"/>
      <w:marRight w:val="0"/>
      <w:marTop w:val="0"/>
      <w:marBottom w:val="0"/>
      <w:divBdr>
        <w:top w:val="none" w:sz="0" w:space="0" w:color="auto"/>
        <w:left w:val="none" w:sz="0" w:space="0" w:color="auto"/>
        <w:bottom w:val="none" w:sz="0" w:space="0" w:color="auto"/>
        <w:right w:val="none" w:sz="0" w:space="0" w:color="auto"/>
      </w:divBdr>
      <w:divsChild>
        <w:div w:id="725225651">
          <w:marLeft w:val="1166"/>
          <w:marRight w:val="0"/>
          <w:marTop w:val="0"/>
          <w:marBottom w:val="0"/>
          <w:divBdr>
            <w:top w:val="none" w:sz="0" w:space="0" w:color="auto"/>
            <w:left w:val="none" w:sz="0" w:space="0" w:color="auto"/>
            <w:bottom w:val="none" w:sz="0" w:space="0" w:color="auto"/>
            <w:right w:val="none" w:sz="0" w:space="0" w:color="auto"/>
          </w:divBdr>
        </w:div>
      </w:divsChild>
    </w:div>
    <w:div w:id="785929325">
      <w:bodyDiv w:val="1"/>
      <w:marLeft w:val="0"/>
      <w:marRight w:val="0"/>
      <w:marTop w:val="0"/>
      <w:marBottom w:val="0"/>
      <w:divBdr>
        <w:top w:val="none" w:sz="0" w:space="0" w:color="auto"/>
        <w:left w:val="none" w:sz="0" w:space="0" w:color="auto"/>
        <w:bottom w:val="none" w:sz="0" w:space="0" w:color="auto"/>
        <w:right w:val="none" w:sz="0" w:space="0" w:color="auto"/>
      </w:divBdr>
    </w:div>
    <w:div w:id="933126956">
      <w:bodyDiv w:val="1"/>
      <w:marLeft w:val="0"/>
      <w:marRight w:val="0"/>
      <w:marTop w:val="0"/>
      <w:marBottom w:val="0"/>
      <w:divBdr>
        <w:top w:val="none" w:sz="0" w:space="0" w:color="auto"/>
        <w:left w:val="none" w:sz="0" w:space="0" w:color="auto"/>
        <w:bottom w:val="none" w:sz="0" w:space="0" w:color="auto"/>
        <w:right w:val="none" w:sz="0" w:space="0" w:color="auto"/>
      </w:divBdr>
    </w:div>
    <w:div w:id="1180776649">
      <w:bodyDiv w:val="1"/>
      <w:marLeft w:val="0"/>
      <w:marRight w:val="0"/>
      <w:marTop w:val="0"/>
      <w:marBottom w:val="0"/>
      <w:divBdr>
        <w:top w:val="none" w:sz="0" w:space="0" w:color="auto"/>
        <w:left w:val="none" w:sz="0" w:space="0" w:color="auto"/>
        <w:bottom w:val="none" w:sz="0" w:space="0" w:color="auto"/>
        <w:right w:val="none" w:sz="0" w:space="0" w:color="auto"/>
      </w:divBdr>
      <w:divsChild>
        <w:div w:id="390422533">
          <w:marLeft w:val="1166"/>
          <w:marRight w:val="0"/>
          <w:marTop w:val="0"/>
          <w:marBottom w:val="0"/>
          <w:divBdr>
            <w:top w:val="none" w:sz="0" w:space="0" w:color="auto"/>
            <w:left w:val="none" w:sz="0" w:space="0" w:color="auto"/>
            <w:bottom w:val="none" w:sz="0" w:space="0" w:color="auto"/>
            <w:right w:val="none" w:sz="0" w:space="0" w:color="auto"/>
          </w:divBdr>
        </w:div>
      </w:divsChild>
    </w:div>
    <w:div w:id="1259489254">
      <w:bodyDiv w:val="1"/>
      <w:marLeft w:val="0"/>
      <w:marRight w:val="0"/>
      <w:marTop w:val="0"/>
      <w:marBottom w:val="0"/>
      <w:divBdr>
        <w:top w:val="none" w:sz="0" w:space="0" w:color="auto"/>
        <w:left w:val="none" w:sz="0" w:space="0" w:color="auto"/>
        <w:bottom w:val="none" w:sz="0" w:space="0" w:color="auto"/>
        <w:right w:val="none" w:sz="0" w:space="0" w:color="auto"/>
      </w:divBdr>
    </w:div>
    <w:div w:id="1279142411">
      <w:bodyDiv w:val="1"/>
      <w:marLeft w:val="0"/>
      <w:marRight w:val="0"/>
      <w:marTop w:val="0"/>
      <w:marBottom w:val="0"/>
      <w:divBdr>
        <w:top w:val="none" w:sz="0" w:space="0" w:color="auto"/>
        <w:left w:val="none" w:sz="0" w:space="0" w:color="auto"/>
        <w:bottom w:val="none" w:sz="0" w:space="0" w:color="auto"/>
        <w:right w:val="none" w:sz="0" w:space="0" w:color="auto"/>
      </w:divBdr>
      <w:divsChild>
        <w:div w:id="654995095">
          <w:marLeft w:val="1166"/>
          <w:marRight w:val="0"/>
          <w:marTop w:val="0"/>
          <w:marBottom w:val="0"/>
          <w:divBdr>
            <w:top w:val="none" w:sz="0" w:space="0" w:color="auto"/>
            <w:left w:val="none" w:sz="0" w:space="0" w:color="auto"/>
            <w:bottom w:val="none" w:sz="0" w:space="0" w:color="auto"/>
            <w:right w:val="none" w:sz="0" w:space="0" w:color="auto"/>
          </w:divBdr>
        </w:div>
      </w:divsChild>
    </w:div>
    <w:div w:id="1557739574">
      <w:bodyDiv w:val="1"/>
      <w:marLeft w:val="0"/>
      <w:marRight w:val="0"/>
      <w:marTop w:val="0"/>
      <w:marBottom w:val="0"/>
      <w:divBdr>
        <w:top w:val="none" w:sz="0" w:space="0" w:color="auto"/>
        <w:left w:val="none" w:sz="0" w:space="0" w:color="auto"/>
        <w:bottom w:val="none" w:sz="0" w:space="0" w:color="auto"/>
        <w:right w:val="none" w:sz="0" w:space="0" w:color="auto"/>
      </w:divBdr>
      <w:divsChild>
        <w:div w:id="1472290601">
          <w:marLeft w:val="1886"/>
          <w:marRight w:val="0"/>
          <w:marTop w:val="0"/>
          <w:marBottom w:val="0"/>
          <w:divBdr>
            <w:top w:val="none" w:sz="0" w:space="0" w:color="auto"/>
            <w:left w:val="none" w:sz="0" w:space="0" w:color="auto"/>
            <w:bottom w:val="none" w:sz="0" w:space="0" w:color="auto"/>
            <w:right w:val="none" w:sz="0" w:space="0" w:color="auto"/>
          </w:divBdr>
        </w:div>
      </w:divsChild>
    </w:div>
    <w:div w:id="1605071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tce.be/esww14/"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fs-isss.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jpg"/><Relationship Id="rId4"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53CCB3-6742-4EED-81A8-CF9D71923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5074</Words>
  <Characters>28265</Characters>
  <Application>Microsoft Office Word</Application>
  <DocSecurity>4</DocSecurity>
  <Lines>1087</Lines>
  <Paragraphs>666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Progress Report</vt:lpstr>
      <vt:lpstr>Progress Report</vt:lpstr>
    </vt:vector>
  </TitlesOfParts>
  <Company>Telespazio</Company>
  <LinksUpToDate>false</LinksUpToDate>
  <CharactersWithSpaces>32673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Progress Report</dc:title>
  <dc:creator>Filippo Rodriguez</dc:creator>
  <cp:lastModifiedBy>MANOLOVA Veneta (GROW)</cp:lastModifiedBy>
  <cp:revision>2</cp:revision>
  <dcterms:created xsi:type="dcterms:W3CDTF">2019-05-06T09:42:00Z</dcterms:created>
  <dcterms:modified xsi:type="dcterms:W3CDTF">2019-05-06T09:42:00Z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PS DEL Version">
    <vt:lpwstr>01.00</vt:lpwstr>
  </property>
  <property fmtid="{D5CDD505-2E9C-101B-9397-08002B2CF9AE}" pid="3" name="IPS DEL Code">
    <vt:lpwstr>SSA-SN-IPS-RSP</vt:lpwstr>
  </property>
  <property fmtid="{D5CDD505-2E9C-101B-9397-08002B2CF9AE}" pid="4" name="IPS DEL Date">
    <vt:lpwstr>23-Jan-2019</vt:lpwstr>
  </property>
  <property fmtid="{D5CDD505-2E9C-101B-9397-08002B2CF9AE}" pid="5" name="MSIP_Label_1afecdc9-0c4a-4ea0-a954-2e70b3455b23_Enabled">
    <vt:lpwstr>True</vt:lpwstr>
  </property>
  <property fmtid="{D5CDD505-2E9C-101B-9397-08002B2CF9AE}" pid="6" name="MSIP_Label_1afecdc9-0c4a-4ea0-a954-2e70b3455b23_SiteId">
    <vt:lpwstr>31ae1cef-2393-4eb1-8962-4e4bbfccd663</vt:lpwstr>
  </property>
  <property fmtid="{D5CDD505-2E9C-101B-9397-08002B2CF9AE}" pid="7" name="MSIP_Label_1afecdc9-0c4a-4ea0-a954-2e70b3455b23_Ref">
    <vt:lpwstr>https://api.informationprotection.azure.com/api/31ae1cef-2393-4eb1-8962-4e4bbfccd663</vt:lpwstr>
  </property>
  <property fmtid="{D5CDD505-2E9C-101B-9397-08002B2CF9AE}" pid="8" name="MSIP_Label_1afecdc9-0c4a-4ea0-a954-2e70b3455b23_Owner">
    <vt:lpwstr>rodriguez@telespazio.corp</vt:lpwstr>
  </property>
  <property fmtid="{D5CDD505-2E9C-101B-9397-08002B2CF9AE}" pid="9" name="MSIP_Label_1afecdc9-0c4a-4ea0-a954-2e70b3455b23_SetDate">
    <vt:lpwstr>2017-11-06T08:55:27.8471296+01:00</vt:lpwstr>
  </property>
  <property fmtid="{D5CDD505-2E9C-101B-9397-08002B2CF9AE}" pid="10" name="MSIP_Label_1afecdc9-0c4a-4ea0-a954-2e70b3455b23_Name">
    <vt:lpwstr>Company Internal</vt:lpwstr>
  </property>
  <property fmtid="{D5CDD505-2E9C-101B-9397-08002B2CF9AE}" pid="11" name="MSIP_Label_1afecdc9-0c4a-4ea0-a954-2e70b3455b23_Application">
    <vt:lpwstr>Microsoft Azure Information Protection</vt:lpwstr>
  </property>
  <property fmtid="{D5CDD505-2E9C-101B-9397-08002B2CF9AE}" pid="12" name="MSIP_Label_1afecdc9-0c4a-4ea0-a954-2e70b3455b23_Extended_MSFT_Method">
    <vt:lpwstr>Manual</vt:lpwstr>
  </property>
  <property fmtid="{D5CDD505-2E9C-101B-9397-08002B2CF9AE}" pid="13" name="MSIP_Label_b819f0ee-61d3-4495-a9fb-e48b2bab389f_Enabled">
    <vt:lpwstr>True</vt:lpwstr>
  </property>
  <property fmtid="{D5CDD505-2E9C-101B-9397-08002B2CF9AE}" pid="14" name="MSIP_Label_b819f0ee-61d3-4495-a9fb-e48b2bab389f_SiteId">
    <vt:lpwstr>31ae1cef-2393-4eb1-8962-4e4bbfccd663</vt:lpwstr>
  </property>
  <property fmtid="{D5CDD505-2E9C-101B-9397-08002B2CF9AE}" pid="15" name="MSIP_Label_b819f0ee-61d3-4495-a9fb-e48b2bab389f_Ref">
    <vt:lpwstr>https://api.informationprotection.azure.com/api/31ae1cef-2393-4eb1-8962-4e4bbfccd663</vt:lpwstr>
  </property>
  <property fmtid="{D5CDD505-2E9C-101B-9397-08002B2CF9AE}" pid="16" name="MSIP_Label_b819f0ee-61d3-4495-a9fb-e48b2bab389f_Owner">
    <vt:lpwstr>rodriguez@telespazio.corp</vt:lpwstr>
  </property>
  <property fmtid="{D5CDD505-2E9C-101B-9397-08002B2CF9AE}" pid="17" name="MSIP_Label_b819f0ee-61d3-4495-a9fb-e48b2bab389f_SetDate">
    <vt:lpwstr>2017-11-06T08:55:27.8481296+01:00</vt:lpwstr>
  </property>
  <property fmtid="{D5CDD505-2E9C-101B-9397-08002B2CF9AE}" pid="18" name="MSIP_Label_b819f0ee-61d3-4495-a9fb-e48b2bab389f_Name">
    <vt:lpwstr>Mark</vt:lpwstr>
  </property>
  <property fmtid="{D5CDD505-2E9C-101B-9397-08002B2CF9AE}" pid="19" name="MSIP_Label_b819f0ee-61d3-4495-a9fb-e48b2bab389f_Application">
    <vt:lpwstr>Microsoft Azure Information Protection</vt:lpwstr>
  </property>
  <property fmtid="{D5CDD505-2E9C-101B-9397-08002B2CF9AE}" pid="20" name="MSIP_Label_b819f0ee-61d3-4495-a9fb-e48b2bab389f_Extended_MSFT_Method">
    <vt:lpwstr>Manual</vt:lpwstr>
  </property>
  <property fmtid="{D5CDD505-2E9C-101B-9397-08002B2CF9AE}" pid="21" name="MSIP_Label_b819f0ee-61d3-4495-a9fb-e48b2bab389f_Parent">
    <vt:lpwstr>1afecdc9-0c4a-4ea0-a954-2e70b3455b23</vt:lpwstr>
  </property>
  <property fmtid="{D5CDD505-2E9C-101B-9397-08002B2CF9AE}" pid="22" name="Sensitivity">
    <vt:lpwstr>Company Internal Mark</vt:lpwstr>
  </property>
</Properties>
</file>